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574863" w14:textId="77777777" w:rsidR="00AB7C4C" w:rsidRPr="0006225D" w:rsidRDefault="00AB7C4C" w:rsidP="0006225D">
      <w:pPr>
        <w:pBdr>
          <w:top w:val="single" w:sz="4" w:space="1" w:color="auto"/>
          <w:left w:val="single" w:sz="4" w:space="4" w:color="auto"/>
          <w:bottom w:val="single" w:sz="4" w:space="1" w:color="auto"/>
          <w:right w:val="single" w:sz="4" w:space="4" w:color="auto"/>
        </w:pBdr>
        <w:jc w:val="center"/>
        <w:rPr>
          <w:b/>
        </w:rPr>
      </w:pPr>
      <w:r w:rsidRPr="0006225D">
        <w:rPr>
          <w:b/>
        </w:rPr>
        <w:t>THEME 3 LA COORDINATION PAR LE MARCHE</w:t>
      </w:r>
    </w:p>
    <w:p w14:paraId="1C80E6CB" w14:textId="77777777" w:rsidR="00AB7C4C" w:rsidRPr="0006225D" w:rsidRDefault="00AB7C4C" w:rsidP="00AB7C4C">
      <w:pPr>
        <w:jc w:val="center"/>
        <w:rPr>
          <w:sz w:val="32"/>
          <w:szCs w:val="32"/>
        </w:rPr>
      </w:pPr>
    </w:p>
    <w:p w14:paraId="0605CDC1" w14:textId="3FC20F1E" w:rsidR="00AB7C4C" w:rsidRPr="0006225D" w:rsidRDefault="00AB7C4C" w:rsidP="0006225D">
      <w:pPr>
        <w:jc w:val="center"/>
        <w:rPr>
          <w:sz w:val="32"/>
          <w:szCs w:val="32"/>
        </w:rPr>
      </w:pPr>
      <w:r w:rsidRPr="0006225D">
        <w:rPr>
          <w:sz w:val="32"/>
          <w:szCs w:val="32"/>
        </w:rPr>
        <w:t>CHAPITRE 2 COMMENT UN MARCHE CONCURRENTIEL FONCTIONNE-T-IL ?</w:t>
      </w:r>
    </w:p>
    <w:p w14:paraId="27B30B2E" w14:textId="77777777" w:rsidR="00AB7C4C" w:rsidRDefault="00AB7C4C" w:rsidP="00AB7C4C">
      <w:pPr>
        <w:rPr>
          <w:i/>
        </w:rPr>
      </w:pPr>
      <w:r>
        <w:rPr>
          <w:i/>
        </w:rPr>
        <w:t>Objectifs : amener les élèves à tracer les courbes d’offre et de demande/ déterminer le prix et la quantité d’équilibre/ savoir comment se déplacent les courbes en fonction d’un évènement quelconque.</w:t>
      </w:r>
    </w:p>
    <w:p w14:paraId="1AC0A1AE" w14:textId="77777777" w:rsidR="00AB7C4C" w:rsidRPr="0006225D" w:rsidRDefault="00AB7C4C" w:rsidP="00AB7C4C">
      <w:pPr>
        <w:rPr>
          <w:b/>
          <w:sz w:val="24"/>
          <w:szCs w:val="24"/>
          <w:u w:val="single"/>
        </w:rPr>
      </w:pPr>
      <w:r w:rsidRPr="0006225D">
        <w:rPr>
          <w:b/>
          <w:sz w:val="24"/>
          <w:szCs w:val="24"/>
          <w:u w:val="single"/>
        </w:rPr>
        <w:t>Support : logiciel Le marché Académie de Versailles</w:t>
      </w:r>
    </w:p>
    <w:p w14:paraId="6B074C00" w14:textId="77777777" w:rsidR="00AB7C4C" w:rsidRPr="0006225D" w:rsidRDefault="00AB7C4C" w:rsidP="00AB7C4C">
      <w:pPr>
        <w:rPr>
          <w:b/>
        </w:rPr>
      </w:pPr>
      <w:r w:rsidRPr="0006225D">
        <w:rPr>
          <w:b/>
        </w:rPr>
        <w:t>Q1- A partir du tableau, tracez les courbes d’offre et de demande</w:t>
      </w:r>
    </w:p>
    <w:tbl>
      <w:tblPr>
        <w:tblW w:w="7388" w:type="dxa"/>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76"/>
        <w:gridCol w:w="2436"/>
        <w:gridCol w:w="2076"/>
      </w:tblGrid>
      <w:tr w:rsidR="00AB7C4C" w:rsidRPr="00AB7C4C" w14:paraId="09822D3D" w14:textId="77777777" w:rsidTr="00AB7C4C">
        <w:trPr>
          <w:trHeight w:val="300"/>
          <w:jc w:val="center"/>
        </w:trPr>
        <w:tc>
          <w:tcPr>
            <w:tcW w:w="2876" w:type="dxa"/>
            <w:shd w:val="clear" w:color="auto" w:fill="auto"/>
            <w:noWrap/>
            <w:vAlign w:val="bottom"/>
            <w:hideMark/>
          </w:tcPr>
          <w:p w14:paraId="11FB9A42" w14:textId="77777777" w:rsidR="00AB7C4C" w:rsidRPr="00AB7C4C" w:rsidRDefault="00AB7C4C" w:rsidP="00AB7C4C">
            <w:pPr>
              <w:spacing w:after="0" w:line="240" w:lineRule="auto"/>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Prix d'un kilo de letchis en €</w:t>
            </w:r>
          </w:p>
        </w:tc>
        <w:tc>
          <w:tcPr>
            <w:tcW w:w="2436" w:type="dxa"/>
            <w:shd w:val="clear" w:color="auto" w:fill="auto"/>
            <w:noWrap/>
            <w:vAlign w:val="bottom"/>
            <w:hideMark/>
          </w:tcPr>
          <w:p w14:paraId="7C598BFF" w14:textId="77777777" w:rsidR="00AB7C4C" w:rsidRPr="00AB7C4C" w:rsidRDefault="00AB7C4C" w:rsidP="00AB7C4C">
            <w:pPr>
              <w:spacing w:after="0" w:line="240" w:lineRule="auto"/>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Quantités demandées</w:t>
            </w:r>
          </w:p>
        </w:tc>
        <w:tc>
          <w:tcPr>
            <w:tcW w:w="2076" w:type="dxa"/>
            <w:shd w:val="clear" w:color="auto" w:fill="auto"/>
            <w:noWrap/>
            <w:vAlign w:val="bottom"/>
            <w:hideMark/>
          </w:tcPr>
          <w:p w14:paraId="125CB46B" w14:textId="77777777" w:rsidR="00AB7C4C" w:rsidRPr="00AB7C4C" w:rsidRDefault="00AB7C4C" w:rsidP="00AB7C4C">
            <w:pPr>
              <w:spacing w:after="0" w:line="240" w:lineRule="auto"/>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Quantités offertes</w:t>
            </w:r>
          </w:p>
        </w:tc>
      </w:tr>
      <w:tr w:rsidR="00AB7C4C" w:rsidRPr="00AB7C4C" w14:paraId="424539D3" w14:textId="77777777" w:rsidTr="00AB7C4C">
        <w:trPr>
          <w:trHeight w:val="300"/>
          <w:jc w:val="center"/>
        </w:trPr>
        <w:tc>
          <w:tcPr>
            <w:tcW w:w="2876" w:type="dxa"/>
            <w:shd w:val="clear" w:color="auto" w:fill="auto"/>
            <w:noWrap/>
            <w:vAlign w:val="bottom"/>
            <w:hideMark/>
          </w:tcPr>
          <w:p w14:paraId="620E31C2"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1</w:t>
            </w:r>
          </w:p>
        </w:tc>
        <w:tc>
          <w:tcPr>
            <w:tcW w:w="2436" w:type="dxa"/>
            <w:shd w:val="clear" w:color="auto" w:fill="auto"/>
            <w:noWrap/>
            <w:vAlign w:val="bottom"/>
            <w:hideMark/>
          </w:tcPr>
          <w:p w14:paraId="5597CCF2"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800</w:t>
            </w:r>
          </w:p>
        </w:tc>
        <w:tc>
          <w:tcPr>
            <w:tcW w:w="2076" w:type="dxa"/>
            <w:shd w:val="clear" w:color="auto" w:fill="auto"/>
            <w:noWrap/>
            <w:vAlign w:val="bottom"/>
            <w:hideMark/>
          </w:tcPr>
          <w:p w14:paraId="3B9E4837"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10</w:t>
            </w:r>
            <w:r w:rsidR="00FC393D">
              <w:rPr>
                <w:rFonts w:ascii="Calibri" w:eastAsia="Times New Roman" w:hAnsi="Calibri" w:cs="Times New Roman"/>
                <w:color w:val="000000"/>
                <w:lang w:eastAsia="fr-FR"/>
              </w:rPr>
              <w:t>0</w:t>
            </w:r>
          </w:p>
        </w:tc>
      </w:tr>
      <w:tr w:rsidR="00AB7C4C" w:rsidRPr="00AB7C4C" w14:paraId="188A797F" w14:textId="77777777" w:rsidTr="00AB7C4C">
        <w:trPr>
          <w:trHeight w:val="300"/>
          <w:jc w:val="center"/>
        </w:trPr>
        <w:tc>
          <w:tcPr>
            <w:tcW w:w="2876" w:type="dxa"/>
            <w:shd w:val="clear" w:color="auto" w:fill="auto"/>
            <w:noWrap/>
            <w:vAlign w:val="bottom"/>
            <w:hideMark/>
          </w:tcPr>
          <w:p w14:paraId="74C8374E"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2436" w:type="dxa"/>
            <w:shd w:val="clear" w:color="auto" w:fill="auto"/>
            <w:noWrap/>
            <w:vAlign w:val="bottom"/>
            <w:hideMark/>
          </w:tcPr>
          <w:p w14:paraId="3FFE9B81"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57</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25A07A8F"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28</w:t>
            </w:r>
            <w:r w:rsidR="00FC393D">
              <w:rPr>
                <w:rFonts w:ascii="Calibri" w:eastAsia="Times New Roman" w:hAnsi="Calibri" w:cs="Times New Roman"/>
                <w:color w:val="000000"/>
                <w:lang w:eastAsia="fr-FR"/>
              </w:rPr>
              <w:t>0</w:t>
            </w:r>
          </w:p>
        </w:tc>
      </w:tr>
      <w:tr w:rsidR="00AB7C4C" w:rsidRPr="00AB7C4C" w14:paraId="52D18AA6" w14:textId="77777777" w:rsidTr="00AB7C4C">
        <w:trPr>
          <w:trHeight w:val="300"/>
          <w:jc w:val="center"/>
        </w:trPr>
        <w:tc>
          <w:tcPr>
            <w:tcW w:w="2876" w:type="dxa"/>
            <w:shd w:val="clear" w:color="auto" w:fill="auto"/>
            <w:noWrap/>
            <w:vAlign w:val="bottom"/>
            <w:hideMark/>
          </w:tcPr>
          <w:p w14:paraId="1363C3CC"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c>
          <w:tcPr>
            <w:tcW w:w="2436" w:type="dxa"/>
            <w:shd w:val="clear" w:color="auto" w:fill="auto"/>
            <w:noWrap/>
            <w:vAlign w:val="bottom"/>
            <w:hideMark/>
          </w:tcPr>
          <w:p w14:paraId="755B2799"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40</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450B0527"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40</w:t>
            </w:r>
            <w:r w:rsidR="00FC393D">
              <w:rPr>
                <w:rFonts w:ascii="Calibri" w:eastAsia="Times New Roman" w:hAnsi="Calibri" w:cs="Times New Roman"/>
                <w:color w:val="000000"/>
                <w:lang w:eastAsia="fr-FR"/>
              </w:rPr>
              <w:t>0</w:t>
            </w:r>
          </w:p>
        </w:tc>
      </w:tr>
      <w:tr w:rsidR="00AB7C4C" w:rsidRPr="00AB7C4C" w14:paraId="3E6BE0F8" w14:textId="77777777" w:rsidTr="00AB7C4C">
        <w:trPr>
          <w:trHeight w:val="300"/>
          <w:jc w:val="center"/>
        </w:trPr>
        <w:tc>
          <w:tcPr>
            <w:tcW w:w="2876" w:type="dxa"/>
            <w:shd w:val="clear" w:color="auto" w:fill="auto"/>
            <w:noWrap/>
            <w:vAlign w:val="bottom"/>
            <w:hideMark/>
          </w:tcPr>
          <w:p w14:paraId="4BC0E835"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c>
          <w:tcPr>
            <w:tcW w:w="2436" w:type="dxa"/>
            <w:shd w:val="clear" w:color="auto" w:fill="auto"/>
            <w:noWrap/>
            <w:vAlign w:val="bottom"/>
            <w:hideMark/>
          </w:tcPr>
          <w:p w14:paraId="4299144B"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30</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05AC4F53"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500</w:t>
            </w:r>
          </w:p>
        </w:tc>
      </w:tr>
      <w:tr w:rsidR="00AB7C4C" w:rsidRPr="00AB7C4C" w14:paraId="490D680F" w14:textId="77777777" w:rsidTr="00AB7C4C">
        <w:trPr>
          <w:trHeight w:val="300"/>
          <w:jc w:val="center"/>
        </w:trPr>
        <w:tc>
          <w:tcPr>
            <w:tcW w:w="2876" w:type="dxa"/>
            <w:shd w:val="clear" w:color="auto" w:fill="auto"/>
            <w:noWrap/>
            <w:vAlign w:val="bottom"/>
            <w:hideMark/>
          </w:tcPr>
          <w:p w14:paraId="4BA25E50"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2436" w:type="dxa"/>
            <w:shd w:val="clear" w:color="auto" w:fill="auto"/>
            <w:noWrap/>
            <w:vAlign w:val="bottom"/>
            <w:hideMark/>
          </w:tcPr>
          <w:p w14:paraId="2F090332"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23</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07CC70BB"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580</w:t>
            </w:r>
          </w:p>
        </w:tc>
      </w:tr>
      <w:tr w:rsidR="00AB7C4C" w:rsidRPr="00AB7C4C" w14:paraId="6C0177C7" w14:textId="77777777" w:rsidTr="00AB7C4C">
        <w:trPr>
          <w:trHeight w:val="300"/>
          <w:jc w:val="center"/>
        </w:trPr>
        <w:tc>
          <w:tcPr>
            <w:tcW w:w="2876" w:type="dxa"/>
            <w:shd w:val="clear" w:color="auto" w:fill="auto"/>
            <w:noWrap/>
            <w:vAlign w:val="bottom"/>
            <w:hideMark/>
          </w:tcPr>
          <w:p w14:paraId="225DF525"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2436" w:type="dxa"/>
            <w:shd w:val="clear" w:color="auto" w:fill="auto"/>
            <w:noWrap/>
            <w:vAlign w:val="bottom"/>
            <w:hideMark/>
          </w:tcPr>
          <w:p w14:paraId="09926349"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17</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4FF7AF00"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670</w:t>
            </w:r>
          </w:p>
        </w:tc>
      </w:tr>
      <w:tr w:rsidR="00AB7C4C" w:rsidRPr="00AB7C4C" w14:paraId="56637F3F" w14:textId="77777777" w:rsidTr="00AB7C4C">
        <w:trPr>
          <w:trHeight w:val="300"/>
          <w:jc w:val="center"/>
        </w:trPr>
        <w:tc>
          <w:tcPr>
            <w:tcW w:w="2876" w:type="dxa"/>
            <w:shd w:val="clear" w:color="auto" w:fill="auto"/>
            <w:noWrap/>
            <w:vAlign w:val="bottom"/>
            <w:hideMark/>
          </w:tcPr>
          <w:p w14:paraId="0F5CF2E6" w14:textId="77777777" w:rsidR="00AB7C4C" w:rsidRPr="00AB7C4C" w:rsidRDefault="00FC393D"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7</w:t>
            </w:r>
          </w:p>
        </w:tc>
        <w:tc>
          <w:tcPr>
            <w:tcW w:w="2436" w:type="dxa"/>
            <w:shd w:val="clear" w:color="auto" w:fill="auto"/>
            <w:noWrap/>
            <w:vAlign w:val="bottom"/>
            <w:hideMark/>
          </w:tcPr>
          <w:p w14:paraId="7BDF20B7"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13</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39F71167"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740</w:t>
            </w:r>
          </w:p>
        </w:tc>
      </w:tr>
      <w:tr w:rsidR="00AB7C4C" w:rsidRPr="00AB7C4C" w14:paraId="60C15CDC" w14:textId="77777777" w:rsidTr="00AB7C4C">
        <w:trPr>
          <w:trHeight w:val="300"/>
          <w:jc w:val="center"/>
        </w:trPr>
        <w:tc>
          <w:tcPr>
            <w:tcW w:w="2876" w:type="dxa"/>
            <w:shd w:val="clear" w:color="auto" w:fill="auto"/>
            <w:noWrap/>
            <w:vAlign w:val="bottom"/>
            <w:hideMark/>
          </w:tcPr>
          <w:p w14:paraId="42158421"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8</w:t>
            </w:r>
          </w:p>
        </w:tc>
        <w:tc>
          <w:tcPr>
            <w:tcW w:w="2436" w:type="dxa"/>
            <w:shd w:val="clear" w:color="auto" w:fill="auto"/>
            <w:noWrap/>
            <w:vAlign w:val="bottom"/>
            <w:hideMark/>
          </w:tcPr>
          <w:p w14:paraId="4E7AC393"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10</w:t>
            </w:r>
            <w:r w:rsidR="00FC393D">
              <w:rPr>
                <w:rFonts w:ascii="Calibri" w:eastAsia="Times New Roman" w:hAnsi="Calibri" w:cs="Times New Roman"/>
                <w:color w:val="000000"/>
                <w:lang w:eastAsia="fr-FR"/>
              </w:rPr>
              <w:t>0</w:t>
            </w:r>
          </w:p>
        </w:tc>
        <w:tc>
          <w:tcPr>
            <w:tcW w:w="2076" w:type="dxa"/>
            <w:shd w:val="clear" w:color="auto" w:fill="auto"/>
            <w:noWrap/>
            <w:vAlign w:val="bottom"/>
            <w:hideMark/>
          </w:tcPr>
          <w:p w14:paraId="56ADB338" w14:textId="77777777" w:rsidR="00AB7C4C" w:rsidRPr="00AB7C4C" w:rsidRDefault="00AB7C4C" w:rsidP="00AB7C4C">
            <w:pPr>
              <w:spacing w:after="0" w:line="240" w:lineRule="auto"/>
              <w:jc w:val="right"/>
              <w:rPr>
                <w:rFonts w:ascii="Calibri" w:eastAsia="Times New Roman" w:hAnsi="Calibri" w:cs="Times New Roman"/>
                <w:color w:val="000000"/>
                <w:lang w:eastAsia="fr-FR"/>
              </w:rPr>
            </w:pPr>
            <w:r w:rsidRPr="00AB7C4C">
              <w:rPr>
                <w:rFonts w:ascii="Calibri" w:eastAsia="Times New Roman" w:hAnsi="Calibri" w:cs="Times New Roman"/>
                <w:color w:val="000000"/>
                <w:lang w:eastAsia="fr-FR"/>
              </w:rPr>
              <w:t>800</w:t>
            </w:r>
          </w:p>
        </w:tc>
      </w:tr>
    </w:tbl>
    <w:p w14:paraId="751444E0" w14:textId="77777777" w:rsidR="00FC393D" w:rsidRDefault="00FC393D" w:rsidP="00FC393D">
      <w:pPr>
        <w:jc w:val="center"/>
      </w:pPr>
    </w:p>
    <w:p w14:paraId="25A3473A" w14:textId="77777777" w:rsidR="00FC393D" w:rsidRDefault="00FC393D" w:rsidP="00FC393D">
      <w:r>
        <w:t xml:space="preserve">Courbe d’offre : </w:t>
      </w:r>
    </w:p>
    <w:p w14:paraId="03F04DAC" w14:textId="77777777" w:rsidR="00FC393D" w:rsidRDefault="00FC393D" w:rsidP="00FC393D">
      <w:pPr>
        <w:contextualSpacing/>
      </w:pPr>
      <w:r>
        <w:t>Prix 1 = Q 100</w:t>
      </w:r>
    </w:p>
    <w:p w14:paraId="34E06B8B" w14:textId="77777777" w:rsidR="00FC393D" w:rsidRDefault="00FC393D" w:rsidP="00FC393D">
      <w:r>
        <w:t>Prix 4 = Q 500</w:t>
      </w:r>
    </w:p>
    <w:p w14:paraId="208A85D8" w14:textId="77777777" w:rsidR="00FC393D" w:rsidRDefault="00FC393D" w:rsidP="00FC393D">
      <w:pPr>
        <w:jc w:val="center"/>
      </w:pPr>
      <w:r>
        <w:rPr>
          <w:noProof/>
          <w:lang w:eastAsia="fr-FR"/>
        </w:rPr>
        <w:drawing>
          <wp:inline distT="0" distB="0" distL="0" distR="0" wp14:anchorId="5DE645F4" wp14:editId="6616855E">
            <wp:extent cx="4733925" cy="29101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8.34.38.png"/>
                    <pic:cNvPicPr/>
                  </pic:nvPicPr>
                  <pic:blipFill>
                    <a:blip r:embed="rId8">
                      <a:extLst>
                        <a:ext uri="{28A0092B-C50C-407E-A947-70E740481C1C}">
                          <a14:useLocalDpi xmlns:a14="http://schemas.microsoft.com/office/drawing/2010/main" val="0"/>
                        </a:ext>
                      </a:extLst>
                    </a:blip>
                    <a:stretch>
                      <a:fillRect/>
                    </a:stretch>
                  </pic:blipFill>
                  <pic:spPr>
                    <a:xfrm>
                      <a:off x="0" y="0"/>
                      <a:ext cx="4733925" cy="2910174"/>
                    </a:xfrm>
                    <a:prstGeom prst="rect">
                      <a:avLst/>
                    </a:prstGeom>
                  </pic:spPr>
                </pic:pic>
              </a:graphicData>
            </a:graphic>
          </wp:inline>
        </w:drawing>
      </w:r>
    </w:p>
    <w:p w14:paraId="7D3D7AD8" w14:textId="77777777" w:rsidR="00FC393D" w:rsidRDefault="00FC393D" w:rsidP="00AB7C4C"/>
    <w:p w14:paraId="3A9EA655" w14:textId="77777777" w:rsidR="00FC393D" w:rsidRDefault="00FC393D" w:rsidP="00AB7C4C"/>
    <w:p w14:paraId="12CAD555" w14:textId="77777777" w:rsidR="0006225D" w:rsidRDefault="0006225D" w:rsidP="00AB7C4C"/>
    <w:p w14:paraId="735FDA13" w14:textId="77777777" w:rsidR="00FC393D" w:rsidRDefault="00FC393D" w:rsidP="00AB7C4C">
      <w:r>
        <w:lastRenderedPageBreak/>
        <w:t>Courbe de demande</w:t>
      </w:r>
    </w:p>
    <w:p w14:paraId="3F3E0AE1" w14:textId="77777777" w:rsidR="00FC393D" w:rsidRDefault="00FC393D" w:rsidP="00AB7C4C">
      <w:pPr>
        <w:contextualSpacing/>
      </w:pPr>
      <w:r>
        <w:t>Prix 1 = Q 800</w:t>
      </w:r>
    </w:p>
    <w:p w14:paraId="4A343CDE" w14:textId="77777777" w:rsidR="00FC393D" w:rsidRDefault="00FC393D" w:rsidP="00AB7C4C">
      <w:r>
        <w:t>Prix 4 = Q 300</w:t>
      </w:r>
    </w:p>
    <w:p w14:paraId="6C6C9A84" w14:textId="0A66D2C8" w:rsidR="00FC393D" w:rsidRDefault="00FC393D" w:rsidP="00AB7C4C">
      <w:r>
        <w:rPr>
          <w:noProof/>
          <w:lang w:eastAsia="fr-FR"/>
        </w:rPr>
        <w:drawing>
          <wp:inline distT="0" distB="0" distL="0" distR="0" wp14:anchorId="09075E4A" wp14:editId="7AB8E903">
            <wp:extent cx="5760720" cy="3528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8.38.18.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528060"/>
                    </a:xfrm>
                    <a:prstGeom prst="rect">
                      <a:avLst/>
                    </a:prstGeom>
                  </pic:spPr>
                </pic:pic>
              </a:graphicData>
            </a:graphic>
          </wp:inline>
        </w:drawing>
      </w:r>
    </w:p>
    <w:p w14:paraId="1D70B6A3" w14:textId="77777777" w:rsidR="00AB7C4C" w:rsidRPr="0006225D" w:rsidRDefault="00AB7C4C" w:rsidP="00AB7C4C">
      <w:pPr>
        <w:rPr>
          <w:b/>
        </w:rPr>
      </w:pPr>
      <w:r w:rsidRPr="0006225D">
        <w:rPr>
          <w:b/>
        </w:rPr>
        <w:t>Q2 Analysez les courbes et expliquez leur variation en utilisant la notion d’élasticité.</w:t>
      </w:r>
    </w:p>
    <w:p w14:paraId="081B4849" w14:textId="77777777" w:rsidR="00FC393D" w:rsidRDefault="00FC393D" w:rsidP="00FC393D">
      <w:pPr>
        <w:pStyle w:val="Paragraphedeliste"/>
        <w:numPr>
          <w:ilvl w:val="0"/>
          <w:numId w:val="1"/>
        </w:numPr>
      </w:pPr>
      <w:r>
        <w:t>La courbe d’offre est croissante en fonction du prix, c’est à dire, quand le prix augmente, l’offre augmente également</w:t>
      </w:r>
    </w:p>
    <w:p w14:paraId="19B0CD6C" w14:textId="77777777" w:rsidR="00FC393D" w:rsidRDefault="00FC393D" w:rsidP="00FC393D">
      <w:pPr>
        <w:pStyle w:val="Paragraphedeliste"/>
        <w:numPr>
          <w:ilvl w:val="0"/>
          <w:numId w:val="1"/>
        </w:numPr>
      </w:pPr>
      <w:r>
        <w:t>La courbe de demande elle est décroissante en fonction du prix, quand le prix augmente la courbe décroît. Cela illustre le fait qu’on ait ici une élasticité-prix négative ( quand le prix augmente la demande diminue en général.</w:t>
      </w:r>
    </w:p>
    <w:p w14:paraId="2EC564DA" w14:textId="77777777" w:rsidR="00AB7C4C" w:rsidRPr="0006225D" w:rsidRDefault="00AB7C4C" w:rsidP="00AB7C4C">
      <w:pPr>
        <w:rPr>
          <w:b/>
        </w:rPr>
      </w:pPr>
      <w:r w:rsidRPr="0006225D">
        <w:rPr>
          <w:b/>
        </w:rPr>
        <w:t xml:space="preserve">Q3 </w:t>
      </w:r>
      <w:r w:rsidR="00FC393D" w:rsidRPr="0006225D">
        <w:rPr>
          <w:b/>
        </w:rPr>
        <w:t>Déterminez le prix et la quantité d’équilibre.</w:t>
      </w:r>
    </w:p>
    <w:p w14:paraId="3DC58993" w14:textId="77777777" w:rsidR="0006225D" w:rsidRDefault="00A8497C" w:rsidP="00AB7C4C">
      <w:r>
        <w:rPr>
          <w:noProof/>
          <w:lang w:eastAsia="fr-FR"/>
        </w:rPr>
        <w:pict w14:anchorId="22D017C5">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4" o:spid="_x0000_s1026" type="#_x0000_t23" style="position:absolute;margin-left:198pt;margin-top:126pt;width:1in;height:45pt;z-index:251659264;visibility:visible;mso-wrap-style:square;mso-wrap-edited:f;mso-wrap-distance-left:9pt;mso-wrap-distance-top:0;mso-wrap-distance-right:9pt;mso-wrap-distance-bottom:0;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" adj="675" fillcolor="#254163 [1636]" strokecolor="#4579b8 [3044]">
            <v:fill color2="#4477b6 [3012]" rotate="t" colors="0 #2c5d98;52429f #3c7bc7;1 #3a7ccb" type="gradient">
              <o:fill v:ext="view" type="gradientUnscaled"/>
            </v:fill>
            <v:shadow on="t" opacity="22937f" mv:blur="40000f" origin=",.5" offset="0,23000emu"/>
          </v:shape>
        </w:pict>
      </w:r>
      <w:r w:rsidR="00FC393D">
        <w:rPr>
          <w:noProof/>
          <w:lang w:eastAsia="fr-FR"/>
        </w:rPr>
        <w:drawing>
          <wp:inline distT="0" distB="0" distL="0" distR="0" wp14:anchorId="242CA7D3" wp14:editId="602F1986">
            <wp:extent cx="5760720" cy="34283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8.42.50.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428365"/>
                    </a:xfrm>
                    <a:prstGeom prst="rect">
                      <a:avLst/>
                    </a:prstGeom>
                  </pic:spPr>
                </pic:pic>
              </a:graphicData>
            </a:graphic>
          </wp:inline>
        </w:drawing>
      </w:r>
    </w:p>
    <w:p w14:paraId="29A189A2" w14:textId="77777777" w:rsidR="0006225D" w:rsidRDefault="00FC393D" w:rsidP="00AB7C4C">
      <w:r>
        <w:lastRenderedPageBreak/>
        <w:t>On repère graphiquement le point où se rencontrent les deux courbes et on repère la quantité et le prix correspondant au point de rencontre.</w:t>
      </w:r>
      <w:r w:rsidR="0006225D">
        <w:t xml:space="preserve"> </w:t>
      </w:r>
      <w:r>
        <w:t xml:space="preserve">Ici </w:t>
      </w:r>
      <w:r w:rsidR="00087FE8">
        <w:t xml:space="preserve">on sera en situation </w:t>
      </w:r>
      <w:r>
        <w:t>d’équilibre</w:t>
      </w:r>
      <w:r w:rsidR="00087FE8">
        <w:t>, c’est à  dire que l’offre sera égale à la demande pour une quantité de 400 kilos, pour un prix de 3,3 euros .</w:t>
      </w:r>
    </w:p>
    <w:p w14:paraId="25DB6716" w14:textId="3529D967" w:rsidR="00FC393D" w:rsidRPr="0006225D" w:rsidRDefault="00FC393D" w:rsidP="00AB7C4C">
      <w:r w:rsidRPr="00087FE8">
        <w:rPr>
          <w:i/>
        </w:rPr>
        <w:t>Remarques : le logiciel utilise des courbes « droites » alors que les données du tableau nous donnent des courbes qui ne sont pas sous forme de droite, d’où un prix et une quantité d’équilibre qui ne correspondent pas exactement à ceux donnés par le tableau</w:t>
      </w:r>
      <w:r w:rsidR="00087FE8" w:rsidRPr="00087FE8">
        <w:rPr>
          <w:i/>
        </w:rPr>
        <w:t xml:space="preserve"> ( P*= 3 et Q* =400)</w:t>
      </w:r>
    </w:p>
    <w:p w14:paraId="6D0E6FDC" w14:textId="30F10AE8" w:rsidR="00087FE8" w:rsidRPr="0006225D" w:rsidRDefault="009343F7" w:rsidP="00AB7C4C">
      <w:pPr>
        <w:rPr>
          <w:b/>
        </w:rPr>
      </w:pPr>
      <w:r w:rsidRPr="0006225D">
        <w:rPr>
          <w:b/>
        </w:rPr>
        <w:t>Q3 Supposons que l’on découvre une nouvelle technique d’entretien des pieds de letchis, plus propice à la culture du fruit, que se passe-t-il au niveau de l’offre ? Représentez graphiquement ce qu’il se passe pour la courbe d’offre.</w:t>
      </w:r>
    </w:p>
    <w:p w14:paraId="1EDB267F" w14:textId="6F9E0AB9" w:rsidR="009343F7" w:rsidRDefault="009343F7" w:rsidP="00AB7C4C">
      <w:r>
        <w:t>Les producteurs sont alors en mesure d’offrir une plus grande quantité de letchis pour tous les prix donnés.</w:t>
      </w:r>
    </w:p>
    <w:p w14:paraId="0E6F7280" w14:textId="0E2CAB18" w:rsidR="009343F7" w:rsidRDefault="00142001" w:rsidP="009343F7">
      <w:r>
        <w:rPr>
          <w:noProof/>
          <w:lang w:eastAsia="fr-FR"/>
        </w:rPr>
        <w:drawing>
          <wp:inline distT="0" distB="0" distL="0" distR="0" wp14:anchorId="4FBA6B3F" wp14:editId="0B9DD420">
            <wp:extent cx="5760720" cy="33896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9.05.14.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89630"/>
                    </a:xfrm>
                    <a:prstGeom prst="rect">
                      <a:avLst/>
                    </a:prstGeom>
                  </pic:spPr>
                </pic:pic>
              </a:graphicData>
            </a:graphic>
          </wp:inline>
        </w:drawing>
      </w:r>
      <w:r w:rsidR="00A8497C">
        <w:rPr>
          <w:noProof/>
          <w:lang w:eastAsia="fr-FR"/>
        </w:rPr>
        <w:pict w14:anchorId="22D017C5">
          <v:shape id="_x0000_s1031" type="#_x0000_t23" style="position:absolute;margin-left:252pt;margin-top:2in;width:1in;height:45pt;z-index:251662336;visibility:visible;mso-wrap-style:square;mso-wrap-edited:f;mso-wrap-distance-left:9pt;mso-wrap-distance-top:0;mso-wrap-distance-right:9pt;mso-wrap-distance-bottom:0;mso-position-horizontal-relative:text;mso-position-vertical-relative:text;v-text-anchor:middle" wrapcoords="8100 0 6075 360 675 4320 450 5760 -450 8640 -900 12240 -225 16920 225 18000 4275 22680 6750 23400 15300 23400 17550 22680 21825 18000 22275 16920 22950 12240 22500 8640 21600 5760 21375 4320 16425 720 1395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" adj="675" fillcolor="#254163 [1636]" strokecolor="#4579b8 [3044]">
            <v:fill color2="#4477b6 [3012]" rotate="t" colors="0 #2c5d98;52429f #3c7bc7;1 #3a7ccb" type="gradient">
              <o:fill v:ext="view" type="gradientUnscaled"/>
            </v:fill>
            <v:shadow on="t" opacity="22937f" mv:blur="40000f" origin=",.5" offset="0,23000emu"/>
          </v:shape>
        </w:pict>
      </w:r>
      <w:r w:rsidR="00A8497C">
        <w:rPr>
          <w:noProof/>
          <w:lang w:eastAsia="fr-FR"/>
        </w:rPr>
        <w:pict w14:anchorId="0EA041AB">
          <v:shapetype id="_x0000_t32" coordsize="21600,21600" o:spt="32" o:oned="t" path="m0,0l21600,21600e" filled="f">
            <v:path arrowok="t" fillok="f" o:connecttype="none"/>
            <o:lock v:ext="edit" shapetype="t"/>
          </v:shapetype>
          <v:shape id="_x0000_s1029" type="#_x0000_t32" style="position:absolute;margin-left:135pt;margin-top:189pt;width:18pt;height:27pt;z-index:251661312;visibility:visible;mso-wrap-style:square;mso-wrap-edited:f;mso-wrap-distance-left:9pt;mso-wrap-distance-top:0;mso-wrap-distance-right:9pt;mso-wrap-distance-bottom:0;mso-position-horizontal-relative:text;mso-position-vertical-relative:text" wrapcoords="-900 -600 -2700 600 -2700 4800 900 9000 4500 18600 4500 20400 15300 26400 18000 26400 27900 26400 28800 26400 28800 14400 24300 11400 15300 7200 5400 0 2700 -600 -9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" strokecolor="#4f81bd [3204]" strokeweight="2pt">
            <v:stroke endarrow="open"/>
            <v:shadow on="t" opacity="24903f" mv:blur="40000f" origin=",.5" offset="0,20000emu"/>
          </v:shape>
        </w:pict>
      </w:r>
      <w:r w:rsidR="00A8497C">
        <w:rPr>
          <w:noProof/>
          <w:lang w:eastAsia="fr-FR"/>
        </w:rPr>
        <w:pict w14:anchorId="0EA041AB">
          <v:shape id="Connecteur droit avec flèche 6" o:spid="_x0000_s1027" type="#_x0000_t32" style="position:absolute;margin-left:324pt;margin-top:108pt;width:18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" strokecolor="#4f81bd [3204]" strokeweight="2pt">
            <v:stroke endarrow="open"/>
            <v:shadow on="t" opacity="24903f" mv:blur="40000f" origin=",.5" offset="0,20000emu"/>
          </v:shape>
        </w:pict>
      </w:r>
    </w:p>
    <w:p w14:paraId="0C4B66D2" w14:textId="77777777" w:rsidR="0006225D" w:rsidRDefault="009343F7" w:rsidP="009343F7">
      <w:r>
        <w:t>Pour les mêmes prix, les quantités offertes augmentent, la courbe d’offre se déplace donc vers la droite</w:t>
      </w:r>
      <w:r w:rsidR="00142001">
        <w:t xml:space="preserve"> (Q1 =&gt; Q2). On obtient alors un nouvel équilibre avec un prix inférieur à celui de la situation d’équilibre précédente mais pour des quantités plus importantes.</w:t>
      </w:r>
    </w:p>
    <w:p w14:paraId="21861E2F" w14:textId="77777777" w:rsidR="0006225D" w:rsidRDefault="0006225D" w:rsidP="009343F7">
      <w:pPr>
        <w:rPr>
          <w:b/>
        </w:rPr>
      </w:pPr>
    </w:p>
    <w:p w14:paraId="3140BBC7" w14:textId="77777777" w:rsidR="0006225D" w:rsidRDefault="0006225D" w:rsidP="009343F7">
      <w:pPr>
        <w:rPr>
          <w:b/>
        </w:rPr>
      </w:pPr>
    </w:p>
    <w:p w14:paraId="1B709ECE" w14:textId="77777777" w:rsidR="0006225D" w:rsidRDefault="0006225D" w:rsidP="009343F7">
      <w:pPr>
        <w:rPr>
          <w:b/>
        </w:rPr>
      </w:pPr>
    </w:p>
    <w:p w14:paraId="4A8912B0" w14:textId="77777777" w:rsidR="0006225D" w:rsidRDefault="0006225D" w:rsidP="009343F7">
      <w:pPr>
        <w:rPr>
          <w:b/>
        </w:rPr>
      </w:pPr>
    </w:p>
    <w:p w14:paraId="079EB937" w14:textId="77777777" w:rsidR="0006225D" w:rsidRDefault="0006225D" w:rsidP="009343F7">
      <w:pPr>
        <w:rPr>
          <w:b/>
        </w:rPr>
      </w:pPr>
    </w:p>
    <w:p w14:paraId="6F342D32" w14:textId="77777777" w:rsidR="0006225D" w:rsidRDefault="0006225D" w:rsidP="009343F7">
      <w:pPr>
        <w:rPr>
          <w:b/>
        </w:rPr>
      </w:pPr>
    </w:p>
    <w:p w14:paraId="3FB6DC89" w14:textId="77777777" w:rsidR="0006225D" w:rsidRDefault="0006225D" w:rsidP="009343F7">
      <w:pPr>
        <w:rPr>
          <w:b/>
        </w:rPr>
      </w:pPr>
    </w:p>
    <w:p w14:paraId="653759E5" w14:textId="77777777" w:rsidR="0006225D" w:rsidRDefault="0006225D" w:rsidP="009343F7">
      <w:pPr>
        <w:rPr>
          <w:b/>
        </w:rPr>
      </w:pPr>
    </w:p>
    <w:p w14:paraId="17809623" w14:textId="77777777" w:rsidR="0006225D" w:rsidRDefault="0006225D" w:rsidP="009343F7">
      <w:pPr>
        <w:rPr>
          <w:b/>
        </w:rPr>
      </w:pPr>
    </w:p>
    <w:p w14:paraId="2865B4CA" w14:textId="695B00E6" w:rsidR="00142001" w:rsidRDefault="00142001" w:rsidP="009343F7">
      <w:r w:rsidRPr="0006225D">
        <w:rPr>
          <w:b/>
        </w:rPr>
        <w:lastRenderedPageBreak/>
        <w:t>Q4- Supposons qu’un cyclone viennent ravager les cultures de letchis, que se passe-t-il au niveau de l’offre ? Représentez graphiquement ce qui se passe pour la courbe d’offre.</w:t>
      </w:r>
    </w:p>
    <w:p w14:paraId="72D95AA3" w14:textId="187776AB" w:rsidR="00142001" w:rsidRDefault="0006225D" w:rsidP="00142001">
      <w:r>
        <w:rPr>
          <w:noProof/>
          <w:lang w:eastAsia="fr-FR"/>
        </w:rPr>
        <w:drawing>
          <wp:inline distT="0" distB="0" distL="0" distR="0" wp14:anchorId="62230476" wp14:editId="5D7A7714">
            <wp:extent cx="5760720" cy="32880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9.10.19.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88030"/>
                    </a:xfrm>
                    <a:prstGeom prst="rect">
                      <a:avLst/>
                    </a:prstGeom>
                  </pic:spPr>
                </pic:pic>
              </a:graphicData>
            </a:graphic>
          </wp:inline>
        </w:drawing>
      </w:r>
      <w:r w:rsidR="00A8497C">
        <w:rPr>
          <w:noProof/>
          <w:lang w:eastAsia="fr-FR"/>
        </w:rPr>
        <w:pict w14:anchorId="44D00E05">
          <v:shape id="_x0000_s1035" type="#_x0000_t32" style="position:absolute;margin-left:99pt;margin-top:162pt;width:18pt;height:27pt;flip:x y;z-index:251665408;visibility:visible;mso-wrap-style:square;mso-wrap-edited:f;mso-wrap-distance-left:9pt;mso-wrap-distance-top:0;mso-wrap-distance-right:9pt;mso-wrap-distance-bottom:0;mso-position-horizontal-relative:text;mso-position-vertical-relative:text" wrapcoords="-900 -600 -2700 600 -2700 12600 4500 18000 10800 18600 16200 25200 17100 25200 27000 25200 27000 21000 25200 18600 20700 6000 9900 600 2700 -600 -9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" strokecolor="#4f81bd [3204]" strokeweight="2pt">
            <v:stroke endarrow="open"/>
            <v:shadow on="t" opacity="24903f" mv:blur="40000f" origin=",.5" offset="0,20000emu"/>
          </v:shape>
        </w:pict>
      </w:r>
      <w:r w:rsidR="00A8497C">
        <w:rPr>
          <w:noProof/>
          <w:lang w:eastAsia="fr-FR"/>
        </w:rPr>
        <w:pict w14:anchorId="44D00E05">
          <v:shape id="Connecteur droit avec flèche 9" o:spid="_x0000_s1034" type="#_x0000_t32" style="position:absolute;margin-left:306pt;margin-top:1in;width:18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" strokecolor="#4f81bd [3204]" strokeweight="2pt">
            <v:stroke endarrow="open"/>
            <v:shadow on="t" opacity="24903f" mv:blur="40000f" origin=",.5" offset="0,20000emu"/>
          </v:shape>
        </w:pict>
      </w:r>
      <w:r w:rsidR="00A8497C">
        <w:rPr>
          <w:noProof/>
          <w:lang w:eastAsia="fr-FR"/>
        </w:rPr>
        <w:pict w14:anchorId="22D017C5">
          <v:shape id="_x0000_s1033" type="#_x0000_t23" style="position:absolute;margin-left:135pt;margin-top:104pt;width:1in;height:45pt;z-index:251663360;visibility:visible;mso-wrap-style:square;mso-wrap-edited:f;mso-wrap-distance-left:9pt;mso-wrap-distance-top:0;mso-wrap-distance-right:9pt;mso-wrap-distance-bottom:0;mso-position-horizontal-relative:text;mso-position-vertical-relative:text;v-text-anchor:middle" wrapcoords="8100 0 6075 360 675 4320 450 5760 -450 8640 -900 12240 -225 16920 225 18000 4275 22680 6750 23400 15300 23400 17550 22680 21825 18000 22275 16920 22950 12240 22500 8640 21600 5760 21375 4320 16425 720 1395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" adj="675" fillcolor="#254163 [1636]" strokecolor="#4579b8 [3044]">
            <v:fill color2="#4477b6 [3012]" rotate="t" colors="0 #2c5d98;52429f #3c7bc7;1 #3a7ccb" type="gradient">
              <o:fill v:ext="view" type="gradientUnscaled"/>
            </v:fill>
            <v:shadow on="t" opacity="22937f" mv:blur="40000f" origin=",.5" offset="0,23000emu"/>
          </v:shape>
        </w:pict>
      </w:r>
    </w:p>
    <w:p w14:paraId="25935360" w14:textId="789F75CF" w:rsidR="00142001" w:rsidRDefault="00142001" w:rsidP="00142001">
      <w:pPr>
        <w:tabs>
          <w:tab w:val="left" w:pos="2820"/>
        </w:tabs>
      </w:pPr>
      <w:r>
        <w:t>A la suite d’un cyclone, les cultures sont ravagées, les producteurs ont donc moins de letchis à of</w:t>
      </w:r>
      <w:r w:rsidR="0006225D">
        <w:t>frir, pour les mêmes prix donné</w:t>
      </w:r>
      <w:r>
        <w:t>s, les quantités offertes vont donc diminuer, la courbe d’offre se déplace donc vers la gauche. Par ailleurs, on obtient un nouveau point d’équilibre où cette fois le prix d’équilibre est passé de 3 euros à 4 euros et où la quantité d’équilibre a diminué en passant de 400 kilos à 300 kilos.</w:t>
      </w:r>
    </w:p>
    <w:p w14:paraId="1FF24BD0" w14:textId="678073EE" w:rsidR="00142001" w:rsidRPr="0006225D" w:rsidRDefault="00142001" w:rsidP="00142001">
      <w:pPr>
        <w:tabs>
          <w:tab w:val="left" w:pos="2820"/>
        </w:tabs>
        <w:rPr>
          <w:b/>
        </w:rPr>
      </w:pPr>
      <w:r w:rsidRPr="0006225D">
        <w:rPr>
          <w:b/>
        </w:rPr>
        <w:t>Q5- Supposons que d’ici 2040, la Réunion ayant atteint le million d’habitant, on se retrouve avec davantage de personnes qui aiment les letchis, que se passe-t-il au niveau de la demande ? Représentez graphiquement ce qui se passe pour la courbe de demande.</w:t>
      </w:r>
    </w:p>
    <w:p w14:paraId="144C2526" w14:textId="4897F0A9" w:rsidR="00142001" w:rsidRDefault="00A8497C" w:rsidP="00142001">
      <w:pPr>
        <w:tabs>
          <w:tab w:val="left" w:pos="2820"/>
        </w:tabs>
      </w:pPr>
      <w:bookmarkStart w:id="0" w:name="_GoBack"/>
      <w:bookmarkEnd w:id="0"/>
      <w:r>
        <w:rPr>
          <w:noProof/>
          <w:lang w:eastAsia="fr-FR"/>
        </w:rPr>
        <w:drawing>
          <wp:inline distT="0" distB="0" distL="0" distR="0" wp14:anchorId="3648ECD4" wp14:editId="40D09D16">
            <wp:extent cx="5760720" cy="33140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15 à 19.18.12.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314065"/>
                    </a:xfrm>
                    <a:prstGeom prst="rect">
                      <a:avLst/>
                    </a:prstGeom>
                  </pic:spPr>
                </pic:pic>
              </a:graphicData>
            </a:graphic>
          </wp:inline>
        </w:drawing>
      </w:r>
      <w:r>
        <w:rPr>
          <w:noProof/>
          <w:lang w:eastAsia="fr-FR"/>
        </w:rPr>
        <w:pict w14:anchorId="22D017C5">
          <v:shape id="_x0000_s1036" type="#_x0000_t23" style="position:absolute;margin-left:279pt;margin-top:83.65pt;width:1in;height:45pt;z-index:251666432;visibility:visible;mso-wrap-style:square;mso-wrap-edited:f;mso-wrap-distance-left:9pt;mso-wrap-distance-top:0;mso-wrap-distance-right:9pt;mso-wrap-distance-bottom:0;mso-position-horizontal-relative:text;mso-position-vertical-relative:text;v-text-anchor:middle" wrapcoords="8100 0 6075 360 675 4320 450 5760 -450 8640 -900 12240 -225 16920 225 18000 4275 22680 6750 23400 15300 23400 17550 22680 21825 18000 22275 16920 22950 12240 22500 8640 21600 5760 21375 4320 16425 720 1395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" adj="675" fillcolor="#254163 [1636]" strokecolor="#4579b8 [3044]">
            <v:fill color2="#4477b6 [3012]" rotate="t" colors="0 #2c5d98;52429f #3c7bc7;1 #3a7ccb" type="gradient">
              <o:fill v:ext="view" type="gradientUnscaled"/>
            </v:fill>
            <v:shadow on="t" opacity="22937f" mv:blur="40000f" origin=",.5" offset="0,23000emu"/>
          </v:shape>
        </w:pict>
      </w:r>
    </w:p>
    <w:p w14:paraId="7198AEE4" w14:textId="516DDBE2" w:rsidR="00142001" w:rsidRPr="00142001" w:rsidRDefault="0006225D" w:rsidP="00142001">
      <w:pPr>
        <w:tabs>
          <w:tab w:val="left" w:pos="2820"/>
        </w:tabs>
      </w:pPr>
      <w:r>
        <w:t>Dans ce cas là, on se retrouve avec plus de personnes qui vont consommer des letchis, la demande va donc augmenter et la courbe se déplace vers la droite. La nouvelle situation d’équilibre montre que non seulement la quantité d’équilibre augmente mais le prix d’équilibre également.</w:t>
      </w:r>
    </w:p>
    <w:sectPr w:rsidR="00142001" w:rsidRPr="00142001" w:rsidSect="0006225D">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3A2EA0" w14:textId="77777777" w:rsidR="0006225D" w:rsidRDefault="0006225D" w:rsidP="0006225D">
      <w:pPr>
        <w:spacing w:after="0" w:line="240" w:lineRule="auto"/>
      </w:pPr>
      <w:r>
        <w:separator/>
      </w:r>
    </w:p>
  </w:endnote>
  <w:endnote w:type="continuationSeparator" w:id="0">
    <w:p w14:paraId="57436CDB" w14:textId="77777777" w:rsidR="0006225D" w:rsidRDefault="0006225D" w:rsidP="0006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189FC0" w14:textId="77777777" w:rsidR="0006225D" w:rsidRDefault="0006225D" w:rsidP="0006225D">
      <w:pPr>
        <w:spacing w:after="0" w:line="240" w:lineRule="auto"/>
      </w:pPr>
      <w:r>
        <w:separator/>
      </w:r>
    </w:p>
  </w:footnote>
  <w:footnote w:type="continuationSeparator" w:id="0">
    <w:p w14:paraId="53E8C4E1" w14:textId="77777777" w:rsidR="0006225D" w:rsidRDefault="0006225D" w:rsidP="000622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3F49E6"/>
    <w:multiLevelType w:val="hybridMultilevel"/>
    <w:tmpl w:val="3B48A3A8"/>
    <w:lvl w:ilvl="0" w:tplc="F87C76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B7C4C"/>
    <w:rsid w:val="0006225D"/>
    <w:rsid w:val="00087FE8"/>
    <w:rsid w:val="00142001"/>
    <w:rsid w:val="005858F1"/>
    <w:rsid w:val="009343F7"/>
    <w:rsid w:val="00A8497C"/>
    <w:rsid w:val="00AB7C4C"/>
    <w:rsid w:val="00FC39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5" type="connector" idref="#Connecteur droit avec flèche 6"/>
        <o:r id="V:Rule6" type="connector" idref="#_x0000_s1029"/>
        <o:r id="V:Rule7" type="connector" idref="#Connecteur droit avec flèche 9"/>
        <o:r id="V:Rule8" type="connector" idref="#_x0000_s1035"/>
        <o:r id="V:Rule9" type="connector" idref="#_x0000_s1039"/>
      </o:rules>
    </o:shapelayout>
  </w:shapeDefaults>
  <w:decimalSymbol w:val=","/>
  <w:listSeparator w:val=";"/>
  <w14:docId w14:val="4E78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93D"/>
    <w:pPr>
      <w:ind w:left="720"/>
      <w:contextualSpacing/>
    </w:pPr>
  </w:style>
  <w:style w:type="paragraph" w:styleId="En-tte">
    <w:name w:val="header"/>
    <w:basedOn w:val="Normal"/>
    <w:link w:val="En-tteCar"/>
    <w:uiPriority w:val="99"/>
    <w:unhideWhenUsed/>
    <w:rsid w:val="0006225D"/>
    <w:pPr>
      <w:tabs>
        <w:tab w:val="center" w:pos="4536"/>
        <w:tab w:val="right" w:pos="9072"/>
      </w:tabs>
      <w:spacing w:after="0" w:line="240" w:lineRule="auto"/>
    </w:pPr>
  </w:style>
  <w:style w:type="character" w:customStyle="1" w:styleId="En-tteCar">
    <w:name w:val="En-tête Car"/>
    <w:basedOn w:val="Policepardfaut"/>
    <w:link w:val="En-tte"/>
    <w:uiPriority w:val="99"/>
    <w:rsid w:val="0006225D"/>
  </w:style>
  <w:style w:type="paragraph" w:styleId="Pieddepage">
    <w:name w:val="footer"/>
    <w:basedOn w:val="Normal"/>
    <w:link w:val="PieddepageCar"/>
    <w:uiPriority w:val="99"/>
    <w:unhideWhenUsed/>
    <w:rsid w:val="00062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539</Words>
  <Characters>2967</Characters>
  <Application>Microsoft Macintosh Word</Application>
  <DocSecurity>0</DocSecurity>
  <Lines>24</Lines>
  <Paragraphs>6</Paragraphs>
  <ScaleCrop>false</ScaleCrop>
  <Company>Acer</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Elisabeth Bouvier</cp:lastModifiedBy>
  <cp:revision>4</cp:revision>
  <dcterms:created xsi:type="dcterms:W3CDTF">2014-10-15T11:31:00Z</dcterms:created>
  <dcterms:modified xsi:type="dcterms:W3CDTF">2014-10-15T15:27:00Z</dcterms:modified>
</cp:coreProperties>
</file>