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746AF" w14:textId="339CB165" w:rsidR="001F091C" w:rsidRDefault="001F091C" w:rsidP="001F091C">
      <w:pPr>
        <w:pStyle w:val="En-tte"/>
        <w:jc w:val="center"/>
        <w:rPr>
          <w:rFonts w:asciiTheme="majorHAnsi" w:hAnsiTheme="majorHAnsi"/>
          <w:sz w:val="16"/>
          <w:szCs w:val="16"/>
        </w:rPr>
      </w:pPr>
      <w:r>
        <w:rPr>
          <w:rFonts w:asciiTheme="majorHAnsi" w:hAnsiTheme="majorHAnsi"/>
          <w:sz w:val="16"/>
          <w:szCs w:val="16"/>
        </w:rPr>
        <w:t>Enseignement de Sciences économiques et sociales en c</w:t>
      </w:r>
      <w:r w:rsidR="0096483E">
        <w:rPr>
          <w:rFonts w:asciiTheme="majorHAnsi" w:hAnsiTheme="majorHAnsi"/>
          <w:sz w:val="16"/>
          <w:szCs w:val="16"/>
        </w:rPr>
        <w:t xml:space="preserve">lasse de Terminale </w:t>
      </w:r>
    </w:p>
    <w:p w14:paraId="487F9006" w14:textId="6AD820BF" w:rsidR="001F091C" w:rsidRDefault="001F091C" w:rsidP="001F091C">
      <w:pPr>
        <w:pStyle w:val="En-tte"/>
        <w:jc w:val="center"/>
        <w:rPr>
          <w:rFonts w:asciiTheme="majorHAnsi" w:hAnsiTheme="majorHAnsi"/>
          <w:sz w:val="16"/>
          <w:szCs w:val="16"/>
        </w:rPr>
      </w:pPr>
      <w:bookmarkStart w:id="0" w:name="_GoBack"/>
      <w:bookmarkEnd w:id="0"/>
      <w:r>
        <w:rPr>
          <w:rFonts w:asciiTheme="majorHAnsi" w:hAnsiTheme="majorHAnsi"/>
          <w:sz w:val="16"/>
          <w:szCs w:val="16"/>
        </w:rPr>
        <w:t>Thème 1-2 Comment rendre compte de la mobilité sociale ? /2018-2019</w:t>
      </w:r>
    </w:p>
    <w:p w14:paraId="60C517F6" w14:textId="77777777" w:rsidR="001F091C" w:rsidRDefault="001F091C" w:rsidP="001F091C">
      <w:pPr>
        <w:rPr>
          <w:rFonts w:asciiTheme="majorHAnsi" w:hAnsiTheme="majorHAnsi"/>
          <w:b/>
          <w:lang w:val="fr-RE"/>
        </w:rPr>
      </w:pPr>
      <w:r>
        <w:rPr>
          <w:rFonts w:asciiTheme="majorHAnsi" w:hAnsiTheme="majorHAnsi"/>
          <w:b/>
          <w:lang w:val="fr-RE"/>
        </w:rPr>
        <w:t xml:space="preserve">QUIZZ </w:t>
      </w:r>
    </w:p>
    <w:p w14:paraId="043513C9" w14:textId="77777777" w:rsidR="001F091C" w:rsidRDefault="001F091C" w:rsidP="001F091C">
      <w:pPr>
        <w:rPr>
          <w:rFonts w:asciiTheme="majorHAnsi" w:hAnsiTheme="majorHAnsi"/>
          <w:b/>
          <w:sz w:val="20"/>
          <w:szCs w:val="20"/>
          <w:lang w:val="fr-RE"/>
        </w:rPr>
      </w:pPr>
      <w:r>
        <w:rPr>
          <w:rFonts w:asciiTheme="majorHAnsi" w:hAnsiTheme="majorHAnsi"/>
          <w:b/>
          <w:sz w:val="20"/>
          <w:szCs w:val="20"/>
          <w:lang w:val="fr-RE"/>
        </w:rPr>
        <w:t>Choisissez une réponse (a/b/c) puis coloriez le cercle correspondant sur le document annexe ; une seule réponse est bonne dans chaque question.</w:t>
      </w:r>
    </w:p>
    <w:p w14:paraId="7C42A930" w14:textId="6D3C3E07" w:rsidR="001F091C" w:rsidRPr="00091B84" w:rsidRDefault="001F091C" w:rsidP="001F091C">
      <w:pPr>
        <w:rPr>
          <w:rFonts w:asciiTheme="majorHAnsi" w:hAnsiTheme="majorHAnsi"/>
          <w:sz w:val="20"/>
          <w:szCs w:val="20"/>
          <w:lang w:val="fr-RE"/>
        </w:rPr>
      </w:pPr>
      <w:r w:rsidRPr="00091B84">
        <w:rPr>
          <w:rFonts w:asciiTheme="majorHAnsi" w:hAnsiTheme="majorHAnsi"/>
          <w:sz w:val="20"/>
          <w:szCs w:val="20"/>
          <w:lang w:val="fr-RE"/>
        </w:rPr>
        <w:t>Question 1.</w:t>
      </w:r>
    </w:p>
    <w:p w14:paraId="3B247154" w14:textId="313D86AB" w:rsidR="001F091C" w:rsidRPr="00091B84" w:rsidRDefault="001F091C" w:rsidP="001F091C">
      <w:pPr>
        <w:rPr>
          <w:rFonts w:asciiTheme="majorHAnsi" w:hAnsiTheme="majorHAnsi"/>
          <w:sz w:val="20"/>
          <w:szCs w:val="20"/>
          <w:lang w:val="fr-RE"/>
        </w:rPr>
      </w:pPr>
      <w:r w:rsidRPr="00091B84">
        <w:rPr>
          <w:rFonts w:asciiTheme="majorHAnsi" w:hAnsiTheme="majorHAnsi"/>
          <w:sz w:val="20"/>
          <w:szCs w:val="20"/>
          <w:lang w:val="fr-RE"/>
        </w:rPr>
        <w:t>On distingue la mobilité sociale intragénérationnelle et la mobilité sociale intergénérationnelle :</w:t>
      </w:r>
    </w:p>
    <w:p w14:paraId="206429B0" w14:textId="3EB6F651" w:rsidR="001F091C" w:rsidRPr="00091B84" w:rsidRDefault="001F091C" w:rsidP="001F091C">
      <w:pPr>
        <w:pStyle w:val="Paragraphedeliste"/>
        <w:numPr>
          <w:ilvl w:val="0"/>
          <w:numId w:val="1"/>
        </w:numPr>
        <w:rPr>
          <w:rFonts w:asciiTheme="majorHAnsi" w:hAnsiTheme="majorHAnsi"/>
          <w:sz w:val="20"/>
          <w:szCs w:val="20"/>
          <w:lang w:val="fr-RE"/>
        </w:rPr>
      </w:pPr>
      <w:bookmarkStart w:id="1" w:name="_Hlk7627160"/>
      <w:r w:rsidRPr="00091B84">
        <w:rPr>
          <w:rFonts w:asciiTheme="majorHAnsi" w:hAnsiTheme="majorHAnsi"/>
          <w:sz w:val="20"/>
          <w:szCs w:val="20"/>
          <w:lang w:val="fr-RE"/>
        </w:rPr>
        <w:t>La mobilité sociale intergénérationnelle consiste à comparer la position sociale d’origine d’un individu (repérée par sa PCS d’appartenance) à sa position sociale d’arrivée (repérée par la PCS de son père)</w:t>
      </w:r>
    </w:p>
    <w:bookmarkEnd w:id="1"/>
    <w:p w14:paraId="0C145B0B" w14:textId="2933D1C3" w:rsidR="001F091C" w:rsidRPr="00091B84" w:rsidRDefault="001F091C" w:rsidP="001F091C">
      <w:pPr>
        <w:pStyle w:val="Paragraphedeliste"/>
        <w:numPr>
          <w:ilvl w:val="0"/>
          <w:numId w:val="1"/>
        </w:numPr>
        <w:rPr>
          <w:rFonts w:asciiTheme="majorHAnsi" w:hAnsiTheme="majorHAnsi"/>
          <w:sz w:val="20"/>
          <w:szCs w:val="20"/>
          <w:lang w:val="fr-RE"/>
        </w:rPr>
      </w:pPr>
      <w:r w:rsidRPr="00091B84">
        <w:rPr>
          <w:rFonts w:asciiTheme="majorHAnsi" w:hAnsiTheme="majorHAnsi"/>
          <w:sz w:val="20"/>
          <w:szCs w:val="20"/>
          <w:lang w:val="fr-RE"/>
        </w:rPr>
        <w:t>La mobilité sociale intragénérationnelle consiste à comparer la position sociale du père (repérée par sa PCS d’appartenance) à celle de son fils (repérée par sa PCS d’appartenance)</w:t>
      </w:r>
    </w:p>
    <w:p w14:paraId="7B93E962" w14:textId="044231F2" w:rsidR="001F091C" w:rsidRPr="00091B84" w:rsidRDefault="001F091C" w:rsidP="001F091C">
      <w:pPr>
        <w:pStyle w:val="Paragraphedeliste"/>
        <w:numPr>
          <w:ilvl w:val="0"/>
          <w:numId w:val="1"/>
        </w:numPr>
        <w:rPr>
          <w:rFonts w:asciiTheme="majorHAnsi" w:hAnsiTheme="majorHAnsi"/>
          <w:sz w:val="20"/>
          <w:szCs w:val="20"/>
          <w:lang w:val="fr-RE"/>
        </w:rPr>
      </w:pPr>
      <w:r w:rsidRPr="00091B84">
        <w:rPr>
          <w:rFonts w:asciiTheme="majorHAnsi" w:hAnsiTheme="majorHAnsi"/>
          <w:sz w:val="20"/>
          <w:szCs w:val="20"/>
          <w:lang w:val="fr-RE"/>
        </w:rPr>
        <w:t>La mobilité sociale intergénérationnelle consiste à comparer la position sociale d’origine d’un individu (repérée par la PCS de son père) à sa position sociale d’arrivée (repérée par sa PCS d’appartenance)</w:t>
      </w:r>
    </w:p>
    <w:p w14:paraId="7A82BB05" w14:textId="079C7A14" w:rsidR="001F091C" w:rsidRDefault="001F091C" w:rsidP="001F091C">
      <w:pPr>
        <w:rPr>
          <w:rFonts w:asciiTheme="majorHAnsi" w:hAnsiTheme="majorHAnsi"/>
          <w:sz w:val="18"/>
          <w:szCs w:val="18"/>
          <w:lang w:val="fr-RE"/>
        </w:rPr>
      </w:pPr>
    </w:p>
    <w:p w14:paraId="1903F921" w14:textId="028C2257" w:rsidR="001F091C" w:rsidRPr="00612DC3" w:rsidRDefault="001F091C" w:rsidP="001F091C">
      <w:pPr>
        <w:rPr>
          <w:rFonts w:asciiTheme="majorHAnsi" w:hAnsiTheme="majorHAnsi"/>
          <w:b/>
          <w:sz w:val="20"/>
          <w:szCs w:val="20"/>
          <w:lang w:val="fr-RE"/>
        </w:rPr>
      </w:pPr>
      <w:r w:rsidRPr="00612DC3">
        <w:rPr>
          <w:rFonts w:asciiTheme="majorHAnsi" w:hAnsiTheme="majorHAnsi"/>
          <w:b/>
          <w:sz w:val="20"/>
          <w:szCs w:val="20"/>
          <w:lang w:val="fr-RE"/>
        </w:rPr>
        <w:t xml:space="preserve">Document 1. </w:t>
      </w:r>
    </w:p>
    <w:p w14:paraId="29E3F3AA" w14:textId="2223CA33" w:rsidR="00612DC3" w:rsidRPr="00612DC3" w:rsidRDefault="00612DC3" w:rsidP="00612DC3">
      <w:pPr>
        <w:rPr>
          <w:rFonts w:asciiTheme="majorHAnsi" w:hAnsiTheme="majorHAnsi"/>
          <w:b/>
          <w:bCs/>
          <w:sz w:val="20"/>
          <w:szCs w:val="20"/>
        </w:rPr>
      </w:pPr>
      <w:r w:rsidRPr="00612DC3">
        <w:rPr>
          <w:rFonts w:asciiTheme="majorHAnsi" w:hAnsiTheme="majorHAnsi"/>
          <w:b/>
          <w:bCs/>
          <w:sz w:val="20"/>
          <w:szCs w:val="20"/>
        </w:rPr>
        <w:t xml:space="preserve">Table de mobilité sociale : </w:t>
      </w:r>
    </w:p>
    <w:p w14:paraId="290798A7" w14:textId="506282B0" w:rsidR="00612DC3" w:rsidRDefault="00612DC3" w:rsidP="00612DC3">
      <w:pPr>
        <w:rPr>
          <w:rFonts w:asciiTheme="majorHAnsi" w:hAnsiTheme="majorHAnsi"/>
          <w:b/>
          <w:bCs/>
          <w:sz w:val="20"/>
          <w:szCs w:val="20"/>
        </w:rPr>
      </w:pPr>
      <w:r w:rsidRPr="00612DC3">
        <w:rPr>
          <w:rFonts w:asciiTheme="majorHAnsi" w:hAnsiTheme="majorHAnsi"/>
          <w:b/>
          <w:bCs/>
          <w:noProof/>
          <w:sz w:val="20"/>
          <w:szCs w:val="20"/>
          <w:lang w:eastAsia="fr-FR"/>
        </w:rPr>
        <w:drawing>
          <wp:inline distT="0" distB="0" distL="0" distR="0" wp14:anchorId="6732FB6A" wp14:editId="726DEACE">
            <wp:extent cx="5231130" cy="1793952"/>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2616" cy="1801320"/>
                    </a:xfrm>
                    <a:prstGeom prst="rect">
                      <a:avLst/>
                    </a:prstGeom>
                    <a:noFill/>
                    <a:ln>
                      <a:noFill/>
                    </a:ln>
                  </pic:spPr>
                </pic:pic>
              </a:graphicData>
            </a:graphic>
          </wp:inline>
        </w:drawing>
      </w:r>
    </w:p>
    <w:p w14:paraId="6E3C8010" w14:textId="7DC8D96D" w:rsidR="00612DC3" w:rsidRPr="00612DC3" w:rsidRDefault="00612DC3" w:rsidP="00612DC3">
      <w:pPr>
        <w:rPr>
          <w:rFonts w:asciiTheme="majorHAnsi" w:hAnsiTheme="majorHAnsi"/>
          <w:b/>
          <w:bCs/>
          <w:sz w:val="20"/>
          <w:szCs w:val="20"/>
        </w:rPr>
      </w:pPr>
      <w:r>
        <w:rPr>
          <w:noProof/>
          <w:lang w:eastAsia="fr-FR"/>
        </w:rPr>
        <w:drawing>
          <wp:inline distT="0" distB="0" distL="0" distR="0" wp14:anchorId="1D4A2A47" wp14:editId="6756B0D9">
            <wp:extent cx="4511040" cy="401568"/>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74522" cy="416121"/>
                    </a:xfrm>
                    <a:prstGeom prst="rect">
                      <a:avLst/>
                    </a:prstGeom>
                  </pic:spPr>
                </pic:pic>
              </a:graphicData>
            </a:graphic>
          </wp:inline>
        </w:drawing>
      </w:r>
    </w:p>
    <w:p w14:paraId="55C60130" w14:textId="52C5DC7A" w:rsidR="00612DC3" w:rsidRPr="00091B84" w:rsidRDefault="00612DC3" w:rsidP="00612DC3">
      <w:pPr>
        <w:ind w:right="283"/>
        <w:rPr>
          <w:rFonts w:asciiTheme="majorHAnsi" w:hAnsiTheme="majorHAnsi"/>
          <w:sz w:val="20"/>
          <w:szCs w:val="20"/>
          <w:lang w:val="fr-RE"/>
        </w:rPr>
      </w:pPr>
      <w:r w:rsidRPr="00091B84">
        <w:rPr>
          <w:rFonts w:asciiTheme="majorHAnsi" w:hAnsiTheme="majorHAnsi"/>
          <w:sz w:val="20"/>
          <w:szCs w:val="20"/>
          <w:lang w:val="fr-RE"/>
        </w:rPr>
        <w:t>Question 2.</w:t>
      </w:r>
    </w:p>
    <w:p w14:paraId="0BA823F8" w14:textId="6F3C0DDA" w:rsidR="00612DC3" w:rsidRPr="00091B84" w:rsidRDefault="00612DC3" w:rsidP="00612DC3">
      <w:pPr>
        <w:ind w:right="283"/>
        <w:rPr>
          <w:rFonts w:asciiTheme="majorHAnsi" w:hAnsiTheme="majorHAnsi"/>
          <w:sz w:val="20"/>
          <w:szCs w:val="20"/>
          <w:lang w:val="fr-RE"/>
        </w:rPr>
      </w:pPr>
      <w:bookmarkStart w:id="2" w:name="_Hlk7628227"/>
      <w:r w:rsidRPr="00091B84">
        <w:rPr>
          <w:rFonts w:asciiTheme="majorHAnsi" w:hAnsiTheme="majorHAnsi"/>
          <w:sz w:val="20"/>
          <w:szCs w:val="20"/>
          <w:lang w:val="fr-RE"/>
        </w:rPr>
        <w:t>Quelle est la phrase de lecture des données du document ci-dessus qui est correcte :</w:t>
      </w:r>
    </w:p>
    <w:bookmarkEnd w:id="2"/>
    <w:p w14:paraId="32931AC2" w14:textId="77777777" w:rsidR="00612DC3" w:rsidRPr="00091B84" w:rsidRDefault="00612DC3" w:rsidP="00612DC3">
      <w:pPr>
        <w:pStyle w:val="Paragraphedeliste"/>
        <w:numPr>
          <w:ilvl w:val="0"/>
          <w:numId w:val="2"/>
        </w:numPr>
        <w:ind w:right="283"/>
        <w:rPr>
          <w:rFonts w:asciiTheme="majorHAnsi" w:hAnsiTheme="majorHAnsi"/>
          <w:sz w:val="20"/>
          <w:szCs w:val="20"/>
          <w:lang w:val="fr-RE"/>
        </w:rPr>
      </w:pPr>
      <w:r w:rsidRPr="00091B84">
        <w:rPr>
          <w:rFonts w:asciiTheme="majorHAnsi" w:hAnsiTheme="majorHAnsi"/>
          <w:sz w:val="20"/>
          <w:szCs w:val="20"/>
          <w:lang w:val="fr-RE"/>
        </w:rPr>
        <w:t>26.6% des fils d’agriculteurs exploitants sont agriculteurs exploitants</w:t>
      </w:r>
    </w:p>
    <w:p w14:paraId="703E3821" w14:textId="5AF34884" w:rsidR="00612DC3" w:rsidRPr="00091B84" w:rsidRDefault="00612DC3" w:rsidP="00612DC3">
      <w:pPr>
        <w:pStyle w:val="Paragraphedeliste"/>
        <w:numPr>
          <w:ilvl w:val="0"/>
          <w:numId w:val="2"/>
        </w:numPr>
        <w:ind w:right="283"/>
        <w:rPr>
          <w:rFonts w:asciiTheme="majorHAnsi" w:hAnsiTheme="majorHAnsi"/>
          <w:sz w:val="20"/>
          <w:szCs w:val="20"/>
          <w:lang w:val="fr-RE"/>
        </w:rPr>
      </w:pPr>
      <w:r w:rsidRPr="00091B84">
        <w:rPr>
          <w:rFonts w:asciiTheme="majorHAnsi" w:hAnsiTheme="majorHAnsi"/>
          <w:sz w:val="20"/>
          <w:szCs w:val="20"/>
          <w:lang w:val="fr-RE"/>
        </w:rPr>
        <w:t>30.7% des employés sont ouvriers</w:t>
      </w:r>
    </w:p>
    <w:p w14:paraId="4231E644" w14:textId="45720DDD" w:rsidR="00091B84" w:rsidRPr="00091B84" w:rsidRDefault="00091B84" w:rsidP="00612DC3">
      <w:pPr>
        <w:pStyle w:val="Paragraphedeliste"/>
        <w:numPr>
          <w:ilvl w:val="0"/>
          <w:numId w:val="2"/>
        </w:numPr>
        <w:ind w:right="283"/>
        <w:rPr>
          <w:rFonts w:asciiTheme="majorHAnsi" w:hAnsiTheme="majorHAnsi"/>
          <w:sz w:val="20"/>
          <w:szCs w:val="20"/>
          <w:lang w:val="fr-RE"/>
        </w:rPr>
      </w:pPr>
      <w:r w:rsidRPr="00091B84">
        <w:rPr>
          <w:rFonts w:asciiTheme="majorHAnsi" w:hAnsiTheme="majorHAnsi"/>
          <w:sz w:val="20"/>
          <w:szCs w:val="20"/>
          <w:lang w:val="fr-RE"/>
        </w:rPr>
        <w:t>26.6% des agriculteurs exploitants sont fils d’agriculteurs exploitants</w:t>
      </w:r>
    </w:p>
    <w:p w14:paraId="2B50C8A4" w14:textId="77777777" w:rsidR="00612DC3" w:rsidRDefault="00612DC3" w:rsidP="00612DC3">
      <w:pPr>
        <w:ind w:right="283"/>
        <w:rPr>
          <w:rFonts w:asciiTheme="majorHAnsi" w:hAnsiTheme="majorHAnsi"/>
          <w:b/>
          <w:sz w:val="20"/>
          <w:szCs w:val="20"/>
          <w:lang w:val="fr-RE"/>
        </w:rPr>
      </w:pPr>
    </w:p>
    <w:p w14:paraId="6329DBC5" w14:textId="62A54ACD" w:rsidR="00612DC3" w:rsidRPr="00612DC3" w:rsidRDefault="00612DC3" w:rsidP="00612DC3">
      <w:pPr>
        <w:ind w:right="283"/>
        <w:rPr>
          <w:rFonts w:asciiTheme="majorHAnsi" w:hAnsiTheme="majorHAnsi"/>
          <w:b/>
          <w:sz w:val="20"/>
          <w:szCs w:val="20"/>
          <w:lang w:val="fr-RE"/>
        </w:rPr>
      </w:pPr>
      <w:r>
        <w:rPr>
          <w:rFonts w:asciiTheme="majorHAnsi" w:hAnsiTheme="majorHAnsi"/>
          <w:b/>
          <w:sz w:val="20"/>
          <w:szCs w:val="20"/>
          <w:lang w:val="fr-RE"/>
        </w:rPr>
        <w:t>Do</w:t>
      </w:r>
      <w:r w:rsidRPr="00612DC3">
        <w:rPr>
          <w:rFonts w:asciiTheme="majorHAnsi" w:hAnsiTheme="majorHAnsi"/>
          <w:b/>
          <w:sz w:val="20"/>
          <w:szCs w:val="20"/>
          <w:lang w:val="fr-RE"/>
        </w:rPr>
        <w:t>cument 2.</w:t>
      </w:r>
    </w:p>
    <w:p w14:paraId="13EC9335" w14:textId="77777777" w:rsidR="00612DC3" w:rsidRPr="00612DC3" w:rsidRDefault="00612DC3" w:rsidP="00612DC3">
      <w:pPr>
        <w:rPr>
          <w:rFonts w:asciiTheme="majorHAnsi" w:hAnsiTheme="majorHAnsi"/>
          <w:b/>
          <w:bCs/>
          <w:sz w:val="20"/>
          <w:szCs w:val="20"/>
        </w:rPr>
      </w:pPr>
      <w:r w:rsidRPr="00612DC3">
        <w:rPr>
          <w:rFonts w:asciiTheme="majorHAnsi" w:hAnsiTheme="majorHAnsi"/>
          <w:b/>
          <w:bCs/>
          <w:sz w:val="20"/>
          <w:szCs w:val="20"/>
        </w:rPr>
        <w:t>Table de mobilité sociale </w:t>
      </w:r>
    </w:p>
    <w:p w14:paraId="5CA25886" w14:textId="76BAC0E9" w:rsidR="00612DC3" w:rsidRDefault="00612DC3" w:rsidP="00612DC3">
      <w:pPr>
        <w:rPr>
          <w:rFonts w:asciiTheme="majorHAnsi" w:hAnsiTheme="majorHAnsi"/>
          <w:b/>
          <w:sz w:val="20"/>
          <w:szCs w:val="20"/>
          <w:lang w:val="fr-RE"/>
        </w:rPr>
      </w:pPr>
      <w:r w:rsidRPr="00612DC3">
        <w:rPr>
          <w:rFonts w:asciiTheme="majorHAnsi" w:hAnsiTheme="majorHAnsi"/>
          <w:b/>
          <w:bCs/>
          <w:noProof/>
          <w:sz w:val="20"/>
          <w:szCs w:val="20"/>
          <w:lang w:eastAsia="fr-FR"/>
        </w:rPr>
        <w:drawing>
          <wp:inline distT="0" distB="0" distL="0" distR="0" wp14:anchorId="7A75CAA8" wp14:editId="432F08C2">
            <wp:extent cx="5087543" cy="1790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3358" cy="1796266"/>
                    </a:xfrm>
                    <a:prstGeom prst="rect">
                      <a:avLst/>
                    </a:prstGeom>
                    <a:noFill/>
                    <a:ln>
                      <a:noFill/>
                    </a:ln>
                  </pic:spPr>
                </pic:pic>
              </a:graphicData>
            </a:graphic>
          </wp:inline>
        </w:drawing>
      </w:r>
    </w:p>
    <w:p w14:paraId="7587A9A5" w14:textId="3BCBD938" w:rsidR="00612DC3" w:rsidRPr="00612DC3" w:rsidRDefault="00612DC3" w:rsidP="00612DC3">
      <w:pPr>
        <w:rPr>
          <w:rFonts w:asciiTheme="majorHAnsi" w:hAnsiTheme="majorHAnsi"/>
          <w:b/>
          <w:sz w:val="20"/>
          <w:szCs w:val="20"/>
          <w:lang w:val="fr-RE"/>
        </w:rPr>
      </w:pPr>
      <w:r>
        <w:rPr>
          <w:noProof/>
          <w:lang w:eastAsia="fr-FR"/>
        </w:rPr>
        <w:drawing>
          <wp:inline distT="0" distB="0" distL="0" distR="0" wp14:anchorId="165912D0" wp14:editId="1D3D7D0E">
            <wp:extent cx="4023360" cy="358155"/>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6960" cy="396754"/>
                    </a:xfrm>
                    <a:prstGeom prst="rect">
                      <a:avLst/>
                    </a:prstGeom>
                  </pic:spPr>
                </pic:pic>
              </a:graphicData>
            </a:graphic>
          </wp:inline>
        </w:drawing>
      </w:r>
    </w:p>
    <w:p w14:paraId="6005020E" w14:textId="0BD448B6" w:rsidR="00B929C3" w:rsidRPr="00091B84" w:rsidRDefault="00091B84" w:rsidP="001F091C">
      <w:pPr>
        <w:rPr>
          <w:rFonts w:asciiTheme="majorHAnsi" w:hAnsiTheme="majorHAnsi"/>
          <w:sz w:val="20"/>
          <w:szCs w:val="20"/>
        </w:rPr>
      </w:pPr>
      <w:r w:rsidRPr="00091B84">
        <w:rPr>
          <w:rFonts w:asciiTheme="majorHAnsi" w:hAnsiTheme="majorHAnsi"/>
          <w:sz w:val="20"/>
          <w:szCs w:val="20"/>
        </w:rPr>
        <w:t>Question 3.</w:t>
      </w:r>
    </w:p>
    <w:p w14:paraId="69F61B86" w14:textId="609C1E4D" w:rsidR="00091B84" w:rsidRDefault="00091B84" w:rsidP="001F091C">
      <w:pPr>
        <w:rPr>
          <w:rFonts w:asciiTheme="majorHAnsi" w:hAnsiTheme="majorHAnsi"/>
          <w:sz w:val="20"/>
          <w:szCs w:val="20"/>
        </w:rPr>
      </w:pPr>
      <w:r w:rsidRPr="00091B84">
        <w:rPr>
          <w:rFonts w:asciiTheme="majorHAnsi" w:hAnsiTheme="majorHAnsi"/>
          <w:sz w:val="20"/>
          <w:szCs w:val="20"/>
        </w:rPr>
        <w:t>Quelle est la phrase de lecture des données du document ci-dessus qui est correcte :</w:t>
      </w:r>
    </w:p>
    <w:p w14:paraId="60435C2B" w14:textId="463180D5" w:rsidR="00091B84" w:rsidRDefault="00091B84" w:rsidP="00091B84">
      <w:pPr>
        <w:pStyle w:val="Paragraphedeliste"/>
        <w:numPr>
          <w:ilvl w:val="0"/>
          <w:numId w:val="3"/>
        </w:numPr>
        <w:rPr>
          <w:rFonts w:asciiTheme="majorHAnsi" w:hAnsiTheme="majorHAnsi"/>
          <w:sz w:val="20"/>
          <w:szCs w:val="20"/>
        </w:rPr>
      </w:pPr>
      <w:r>
        <w:rPr>
          <w:rFonts w:asciiTheme="majorHAnsi" w:hAnsiTheme="majorHAnsi"/>
          <w:sz w:val="20"/>
          <w:szCs w:val="20"/>
        </w:rPr>
        <w:t>56.8% des fils d’ouvriers sont ouvriers</w:t>
      </w:r>
    </w:p>
    <w:p w14:paraId="74283620" w14:textId="6A9EC585" w:rsidR="00091B84" w:rsidRDefault="00091B84" w:rsidP="00091B84">
      <w:pPr>
        <w:pStyle w:val="Paragraphedeliste"/>
        <w:numPr>
          <w:ilvl w:val="0"/>
          <w:numId w:val="3"/>
        </w:numPr>
        <w:rPr>
          <w:rFonts w:asciiTheme="majorHAnsi" w:hAnsiTheme="majorHAnsi"/>
          <w:sz w:val="20"/>
          <w:szCs w:val="20"/>
        </w:rPr>
      </w:pPr>
      <w:r>
        <w:rPr>
          <w:rFonts w:asciiTheme="majorHAnsi" w:hAnsiTheme="majorHAnsi"/>
          <w:sz w:val="20"/>
          <w:szCs w:val="20"/>
        </w:rPr>
        <w:t>56.8% des ouvriers sont fils d’ouvriers</w:t>
      </w:r>
    </w:p>
    <w:p w14:paraId="680C618C" w14:textId="776E160D" w:rsidR="00091B84" w:rsidRDefault="00091B84" w:rsidP="00091B84">
      <w:pPr>
        <w:pStyle w:val="Paragraphedeliste"/>
        <w:numPr>
          <w:ilvl w:val="0"/>
          <w:numId w:val="3"/>
        </w:numPr>
        <w:rPr>
          <w:rFonts w:asciiTheme="majorHAnsi" w:hAnsiTheme="majorHAnsi"/>
          <w:sz w:val="20"/>
          <w:szCs w:val="20"/>
        </w:rPr>
      </w:pPr>
      <w:r>
        <w:rPr>
          <w:rFonts w:asciiTheme="majorHAnsi" w:hAnsiTheme="majorHAnsi"/>
          <w:sz w:val="20"/>
          <w:szCs w:val="20"/>
        </w:rPr>
        <w:t>38.8% des pères sont ouvriers</w:t>
      </w:r>
    </w:p>
    <w:p w14:paraId="5550FB57" w14:textId="30ACFAAC" w:rsidR="00091B84" w:rsidRDefault="00091B84" w:rsidP="00091B84">
      <w:pPr>
        <w:rPr>
          <w:rFonts w:asciiTheme="majorHAnsi" w:hAnsiTheme="majorHAnsi"/>
          <w:sz w:val="20"/>
          <w:szCs w:val="20"/>
        </w:rPr>
      </w:pPr>
    </w:p>
    <w:p w14:paraId="77197877" w14:textId="272F6139" w:rsidR="00091B84" w:rsidRDefault="00091B84" w:rsidP="00091B84">
      <w:pPr>
        <w:rPr>
          <w:rFonts w:asciiTheme="majorHAnsi" w:hAnsiTheme="majorHAnsi"/>
          <w:sz w:val="20"/>
          <w:szCs w:val="20"/>
        </w:rPr>
      </w:pPr>
    </w:p>
    <w:p w14:paraId="5FB18213" w14:textId="37D7FFD9" w:rsidR="00091B84" w:rsidRDefault="00091B84" w:rsidP="00091B84">
      <w:pPr>
        <w:rPr>
          <w:rFonts w:asciiTheme="majorHAnsi" w:hAnsiTheme="majorHAnsi"/>
          <w:sz w:val="20"/>
          <w:szCs w:val="20"/>
        </w:rPr>
      </w:pPr>
    </w:p>
    <w:p w14:paraId="747F05B7" w14:textId="480B2E2C" w:rsidR="00091B84" w:rsidRDefault="00091B84" w:rsidP="00091B84">
      <w:pPr>
        <w:rPr>
          <w:rFonts w:asciiTheme="majorHAnsi" w:hAnsiTheme="majorHAnsi"/>
          <w:sz w:val="20"/>
          <w:szCs w:val="20"/>
        </w:rPr>
      </w:pPr>
    </w:p>
    <w:p w14:paraId="6FF72F04" w14:textId="78D38EE8" w:rsidR="00091B84" w:rsidRDefault="00091B84" w:rsidP="00091B84">
      <w:pPr>
        <w:rPr>
          <w:rFonts w:asciiTheme="majorHAnsi" w:hAnsiTheme="majorHAnsi"/>
          <w:sz w:val="20"/>
          <w:szCs w:val="20"/>
        </w:rPr>
      </w:pPr>
    </w:p>
    <w:p w14:paraId="671E4E31" w14:textId="10AAAE02" w:rsidR="00091B84" w:rsidRDefault="00091B84" w:rsidP="00091B84">
      <w:pPr>
        <w:rPr>
          <w:rFonts w:asciiTheme="majorHAnsi" w:hAnsiTheme="majorHAnsi"/>
          <w:sz w:val="20"/>
          <w:szCs w:val="20"/>
        </w:rPr>
      </w:pPr>
    </w:p>
    <w:p w14:paraId="7EE22E08" w14:textId="460CE8A9" w:rsidR="00091B84" w:rsidRDefault="00091B84" w:rsidP="00091B84">
      <w:pPr>
        <w:rPr>
          <w:rFonts w:asciiTheme="majorHAnsi" w:hAnsiTheme="majorHAnsi"/>
          <w:sz w:val="20"/>
          <w:szCs w:val="20"/>
        </w:rPr>
      </w:pPr>
    </w:p>
    <w:p w14:paraId="4E846083" w14:textId="4FC16B26" w:rsidR="003736EC" w:rsidRDefault="003736EC" w:rsidP="00091B84">
      <w:pPr>
        <w:rPr>
          <w:rFonts w:asciiTheme="majorHAnsi" w:hAnsiTheme="majorHAnsi"/>
          <w:sz w:val="20"/>
          <w:szCs w:val="20"/>
        </w:rPr>
      </w:pPr>
      <w:r>
        <w:rPr>
          <w:rFonts w:asciiTheme="majorHAnsi" w:hAnsiTheme="majorHAnsi"/>
          <w:sz w:val="20"/>
          <w:szCs w:val="20"/>
        </w:rPr>
        <w:t xml:space="preserve">Question 4. </w:t>
      </w:r>
    </w:p>
    <w:p w14:paraId="4A387E0D" w14:textId="5C5100B1" w:rsidR="003736EC" w:rsidRDefault="003736EC" w:rsidP="00091B84">
      <w:pPr>
        <w:rPr>
          <w:rFonts w:asciiTheme="majorHAnsi" w:hAnsiTheme="majorHAnsi"/>
          <w:sz w:val="20"/>
          <w:szCs w:val="20"/>
        </w:rPr>
      </w:pPr>
      <w:r>
        <w:rPr>
          <w:rFonts w:asciiTheme="majorHAnsi" w:hAnsiTheme="majorHAnsi"/>
          <w:sz w:val="20"/>
          <w:szCs w:val="20"/>
        </w:rPr>
        <w:t xml:space="preserve">La structure socioprofessionnelle d’une génération à l’autre évolue, ce qui </w:t>
      </w:r>
      <w:proofErr w:type="gramStart"/>
      <w:r>
        <w:rPr>
          <w:rFonts w:asciiTheme="majorHAnsi" w:hAnsiTheme="majorHAnsi"/>
          <w:sz w:val="20"/>
          <w:szCs w:val="20"/>
        </w:rPr>
        <w:t>a</w:t>
      </w:r>
      <w:proofErr w:type="gramEnd"/>
      <w:r>
        <w:rPr>
          <w:rFonts w:asciiTheme="majorHAnsi" w:hAnsiTheme="majorHAnsi"/>
          <w:sz w:val="20"/>
          <w:szCs w:val="20"/>
        </w:rPr>
        <w:t xml:space="preserve"> des effets sur les mouvements de mobilité sociale.</w:t>
      </w:r>
    </w:p>
    <w:p w14:paraId="2A9463F6" w14:textId="4B6160A8" w:rsidR="003736EC" w:rsidRDefault="003736EC" w:rsidP="00091B84">
      <w:pPr>
        <w:rPr>
          <w:rFonts w:asciiTheme="majorHAnsi" w:hAnsiTheme="majorHAnsi"/>
          <w:sz w:val="20"/>
          <w:szCs w:val="20"/>
        </w:rPr>
      </w:pPr>
      <w:r>
        <w:rPr>
          <w:rFonts w:asciiTheme="majorHAnsi" w:hAnsiTheme="majorHAnsi"/>
          <w:sz w:val="20"/>
          <w:szCs w:val="20"/>
        </w:rPr>
        <w:t>Ainsi :</w:t>
      </w:r>
    </w:p>
    <w:p w14:paraId="477279EC" w14:textId="34BCAF29" w:rsidR="003736EC" w:rsidRDefault="003736EC" w:rsidP="003736EC">
      <w:pPr>
        <w:pStyle w:val="Paragraphedeliste"/>
        <w:numPr>
          <w:ilvl w:val="0"/>
          <w:numId w:val="10"/>
        </w:numPr>
        <w:rPr>
          <w:rFonts w:asciiTheme="majorHAnsi" w:hAnsiTheme="majorHAnsi"/>
          <w:sz w:val="20"/>
          <w:szCs w:val="20"/>
        </w:rPr>
      </w:pPr>
      <w:r>
        <w:rPr>
          <w:rFonts w:asciiTheme="majorHAnsi" w:hAnsiTheme="majorHAnsi"/>
          <w:sz w:val="20"/>
          <w:szCs w:val="20"/>
        </w:rPr>
        <w:t>Dans les PCS 1/2/6, les effectifs diminuent, donc la génération des pères est moins nombreuse que celle des fil</w:t>
      </w:r>
      <w:r w:rsidR="004641C9">
        <w:rPr>
          <w:rFonts w:asciiTheme="majorHAnsi" w:hAnsiTheme="majorHAnsi"/>
          <w:sz w:val="20"/>
          <w:szCs w:val="20"/>
        </w:rPr>
        <w:t>s</w:t>
      </w:r>
    </w:p>
    <w:p w14:paraId="6FA9CFAE" w14:textId="39403CF7" w:rsidR="003736EC" w:rsidRDefault="003736EC" w:rsidP="003736EC">
      <w:pPr>
        <w:pStyle w:val="Paragraphedeliste"/>
        <w:numPr>
          <w:ilvl w:val="0"/>
          <w:numId w:val="10"/>
        </w:numPr>
        <w:rPr>
          <w:rFonts w:asciiTheme="majorHAnsi" w:hAnsiTheme="majorHAnsi"/>
          <w:sz w:val="20"/>
          <w:szCs w:val="20"/>
        </w:rPr>
      </w:pPr>
      <w:r>
        <w:rPr>
          <w:rFonts w:asciiTheme="majorHAnsi" w:hAnsiTheme="majorHAnsi"/>
          <w:sz w:val="20"/>
          <w:szCs w:val="20"/>
        </w:rPr>
        <w:t>Dans les PCS 1/3/4 les effectifs diminuent, donc la génération des fils est moins nombreuse que celle des pères</w:t>
      </w:r>
    </w:p>
    <w:p w14:paraId="1BF08828" w14:textId="726F6BB2" w:rsidR="003736EC" w:rsidRPr="003736EC" w:rsidRDefault="003736EC" w:rsidP="003736EC">
      <w:pPr>
        <w:pStyle w:val="Paragraphedeliste"/>
        <w:numPr>
          <w:ilvl w:val="0"/>
          <w:numId w:val="10"/>
        </w:numPr>
        <w:rPr>
          <w:rFonts w:asciiTheme="majorHAnsi" w:hAnsiTheme="majorHAnsi"/>
          <w:sz w:val="20"/>
          <w:szCs w:val="20"/>
        </w:rPr>
      </w:pPr>
      <w:r>
        <w:rPr>
          <w:rFonts w:asciiTheme="majorHAnsi" w:hAnsiTheme="majorHAnsi"/>
          <w:sz w:val="20"/>
          <w:szCs w:val="20"/>
        </w:rPr>
        <w:t>Dans les PCS 3/4/5 les effectifs augmentent, donc la génération des fils est plus nombreuse que celle des pères</w:t>
      </w:r>
    </w:p>
    <w:p w14:paraId="47B3AB60" w14:textId="52C264B4" w:rsidR="003736EC" w:rsidRDefault="003736EC" w:rsidP="00091B84">
      <w:pPr>
        <w:rPr>
          <w:rFonts w:asciiTheme="majorHAnsi" w:hAnsiTheme="majorHAnsi"/>
          <w:sz w:val="20"/>
          <w:szCs w:val="20"/>
        </w:rPr>
      </w:pPr>
    </w:p>
    <w:p w14:paraId="069E3DA3" w14:textId="77777777" w:rsidR="003736EC" w:rsidRDefault="003736EC" w:rsidP="00091B84">
      <w:pPr>
        <w:rPr>
          <w:rFonts w:asciiTheme="majorHAnsi" w:hAnsiTheme="majorHAnsi"/>
          <w:sz w:val="20"/>
          <w:szCs w:val="20"/>
        </w:rPr>
      </w:pPr>
    </w:p>
    <w:p w14:paraId="784669B1" w14:textId="516FBB4E" w:rsidR="00091B84" w:rsidRDefault="00091B84" w:rsidP="00091B84">
      <w:pPr>
        <w:rPr>
          <w:rFonts w:asciiTheme="majorHAnsi" w:hAnsiTheme="majorHAnsi"/>
          <w:sz w:val="20"/>
          <w:szCs w:val="20"/>
        </w:rPr>
      </w:pPr>
      <w:r>
        <w:rPr>
          <w:rFonts w:asciiTheme="majorHAnsi" w:hAnsiTheme="majorHAnsi"/>
          <w:sz w:val="20"/>
          <w:szCs w:val="20"/>
        </w:rPr>
        <w:t xml:space="preserve">Question </w:t>
      </w:r>
      <w:r w:rsidR="003736EC">
        <w:rPr>
          <w:rFonts w:asciiTheme="majorHAnsi" w:hAnsiTheme="majorHAnsi"/>
          <w:sz w:val="20"/>
          <w:szCs w:val="20"/>
        </w:rPr>
        <w:t>5</w:t>
      </w:r>
      <w:r>
        <w:rPr>
          <w:rFonts w:asciiTheme="majorHAnsi" w:hAnsiTheme="majorHAnsi"/>
          <w:sz w:val="20"/>
          <w:szCs w:val="20"/>
        </w:rPr>
        <w:t>.</w:t>
      </w:r>
    </w:p>
    <w:p w14:paraId="432917BE" w14:textId="629CEC30" w:rsidR="00091B84" w:rsidRDefault="00091B84" w:rsidP="00091B84">
      <w:pPr>
        <w:rPr>
          <w:rFonts w:asciiTheme="majorHAnsi" w:hAnsiTheme="majorHAnsi"/>
          <w:sz w:val="20"/>
          <w:szCs w:val="20"/>
        </w:rPr>
      </w:pPr>
      <w:r>
        <w:rPr>
          <w:rFonts w:asciiTheme="majorHAnsi" w:hAnsiTheme="majorHAnsi"/>
          <w:sz w:val="20"/>
          <w:szCs w:val="20"/>
        </w:rPr>
        <w:t>La notion de fluidité sociale permet de :</w:t>
      </w:r>
    </w:p>
    <w:p w14:paraId="391DDB0F" w14:textId="5130797D" w:rsidR="00091B84" w:rsidRDefault="00515F6E" w:rsidP="00091B84">
      <w:pPr>
        <w:pStyle w:val="Paragraphedeliste"/>
        <w:numPr>
          <w:ilvl w:val="0"/>
          <w:numId w:val="4"/>
        </w:numPr>
        <w:rPr>
          <w:rFonts w:asciiTheme="majorHAnsi" w:hAnsiTheme="majorHAnsi"/>
          <w:sz w:val="20"/>
          <w:szCs w:val="20"/>
        </w:rPr>
      </w:pPr>
      <w:r>
        <w:rPr>
          <w:rFonts w:asciiTheme="majorHAnsi" w:hAnsiTheme="majorHAnsi"/>
          <w:sz w:val="20"/>
          <w:szCs w:val="20"/>
        </w:rPr>
        <w:t>c</w:t>
      </w:r>
      <w:r w:rsidR="00091B84">
        <w:rPr>
          <w:rFonts w:asciiTheme="majorHAnsi" w:hAnsiTheme="majorHAnsi"/>
          <w:sz w:val="20"/>
          <w:szCs w:val="20"/>
        </w:rPr>
        <w:t>alculer la proportion d’individus qui sont en mobilité sociale ascendante par rapport à la génération précédente</w:t>
      </w:r>
    </w:p>
    <w:p w14:paraId="1CB9CE8B" w14:textId="622C5ADC" w:rsidR="00091B84" w:rsidRDefault="00515F6E" w:rsidP="00091B84">
      <w:pPr>
        <w:pStyle w:val="Paragraphedeliste"/>
        <w:numPr>
          <w:ilvl w:val="0"/>
          <w:numId w:val="4"/>
        </w:numPr>
        <w:rPr>
          <w:rFonts w:asciiTheme="majorHAnsi" w:hAnsiTheme="majorHAnsi"/>
          <w:sz w:val="20"/>
          <w:szCs w:val="20"/>
        </w:rPr>
      </w:pPr>
      <w:r>
        <w:rPr>
          <w:rFonts w:asciiTheme="majorHAnsi" w:hAnsiTheme="majorHAnsi"/>
          <w:sz w:val="20"/>
          <w:szCs w:val="20"/>
        </w:rPr>
        <w:t>c</w:t>
      </w:r>
      <w:r w:rsidR="00091B84">
        <w:rPr>
          <w:rFonts w:asciiTheme="majorHAnsi" w:hAnsiTheme="majorHAnsi"/>
          <w:sz w:val="20"/>
          <w:szCs w:val="20"/>
        </w:rPr>
        <w:t xml:space="preserve">alculer la proportion d’individus qui connaissent une mobilité sociale « forcée » du fait de la réduction des </w:t>
      </w:r>
      <w:r>
        <w:rPr>
          <w:rFonts w:asciiTheme="majorHAnsi" w:hAnsiTheme="majorHAnsi"/>
          <w:sz w:val="20"/>
          <w:szCs w:val="20"/>
        </w:rPr>
        <w:t>effectifs</w:t>
      </w:r>
      <w:r w:rsidR="00091B84">
        <w:rPr>
          <w:rFonts w:asciiTheme="majorHAnsi" w:hAnsiTheme="majorHAnsi"/>
          <w:sz w:val="20"/>
          <w:szCs w:val="20"/>
        </w:rPr>
        <w:t xml:space="preserve"> dans certaines catégories socioprofessionnelles d’une génération à l’autre</w:t>
      </w:r>
    </w:p>
    <w:p w14:paraId="33B2B944" w14:textId="2EB6E1E1" w:rsidR="00091B84" w:rsidRDefault="00515F6E" w:rsidP="00091B84">
      <w:pPr>
        <w:pStyle w:val="Paragraphedeliste"/>
        <w:numPr>
          <w:ilvl w:val="0"/>
          <w:numId w:val="4"/>
        </w:numPr>
        <w:rPr>
          <w:rFonts w:asciiTheme="majorHAnsi" w:hAnsiTheme="majorHAnsi"/>
          <w:sz w:val="20"/>
          <w:szCs w:val="20"/>
        </w:rPr>
      </w:pPr>
      <w:r>
        <w:rPr>
          <w:rFonts w:asciiTheme="majorHAnsi" w:hAnsiTheme="majorHAnsi"/>
          <w:sz w:val="20"/>
          <w:szCs w:val="20"/>
        </w:rPr>
        <w:t>calculer</w:t>
      </w:r>
      <w:r w:rsidR="00091B84">
        <w:rPr>
          <w:rFonts w:asciiTheme="majorHAnsi" w:hAnsiTheme="majorHAnsi"/>
          <w:sz w:val="20"/>
          <w:szCs w:val="20"/>
        </w:rPr>
        <w:t xml:space="preserve"> l’évolution </w:t>
      </w:r>
      <w:r w:rsidR="00FD789F">
        <w:rPr>
          <w:rFonts w:asciiTheme="majorHAnsi" w:hAnsiTheme="majorHAnsi"/>
          <w:sz w:val="20"/>
          <w:szCs w:val="20"/>
        </w:rPr>
        <w:t>de</w:t>
      </w:r>
      <w:r w:rsidR="00091B84">
        <w:rPr>
          <w:rFonts w:asciiTheme="majorHAnsi" w:hAnsiTheme="majorHAnsi"/>
          <w:sz w:val="20"/>
          <w:szCs w:val="20"/>
        </w:rPr>
        <w:t xml:space="preserve"> la probabilité</w:t>
      </w:r>
      <w:r w:rsidR="00FD789F">
        <w:rPr>
          <w:rFonts w:asciiTheme="majorHAnsi" w:hAnsiTheme="majorHAnsi"/>
          <w:sz w:val="20"/>
          <w:szCs w:val="20"/>
        </w:rPr>
        <w:t xml:space="preserve"> </w:t>
      </w:r>
      <w:r w:rsidR="00091B84">
        <w:rPr>
          <w:rFonts w:asciiTheme="majorHAnsi" w:hAnsiTheme="majorHAnsi"/>
          <w:sz w:val="20"/>
          <w:szCs w:val="20"/>
        </w:rPr>
        <w:t>que des individus d’origine sociale modeste</w:t>
      </w:r>
      <w:r>
        <w:rPr>
          <w:rFonts w:asciiTheme="majorHAnsi" w:hAnsiTheme="majorHAnsi"/>
          <w:sz w:val="20"/>
          <w:szCs w:val="20"/>
        </w:rPr>
        <w:t xml:space="preserve"> </w:t>
      </w:r>
      <w:r w:rsidR="00FD789F">
        <w:rPr>
          <w:rFonts w:asciiTheme="majorHAnsi" w:hAnsiTheme="majorHAnsi"/>
          <w:sz w:val="20"/>
          <w:szCs w:val="20"/>
        </w:rPr>
        <w:t xml:space="preserve">par exemple </w:t>
      </w:r>
      <w:proofErr w:type="gramStart"/>
      <w:r w:rsidR="00FD789F">
        <w:rPr>
          <w:rFonts w:asciiTheme="majorHAnsi" w:hAnsiTheme="majorHAnsi"/>
          <w:sz w:val="20"/>
          <w:szCs w:val="20"/>
        </w:rPr>
        <w:t>connaissent</w:t>
      </w:r>
      <w:proofErr w:type="gramEnd"/>
      <w:r w:rsidR="00FD789F">
        <w:rPr>
          <w:rFonts w:asciiTheme="majorHAnsi" w:hAnsiTheme="majorHAnsi"/>
          <w:sz w:val="20"/>
          <w:szCs w:val="20"/>
        </w:rPr>
        <w:t xml:space="preserve"> une hausse</w:t>
      </w:r>
      <w:r>
        <w:rPr>
          <w:rFonts w:asciiTheme="majorHAnsi" w:hAnsiTheme="majorHAnsi"/>
          <w:sz w:val="20"/>
          <w:szCs w:val="20"/>
        </w:rPr>
        <w:t xml:space="preserve"> de mobilité sociale </w:t>
      </w:r>
      <w:r w:rsidR="00FD789F">
        <w:rPr>
          <w:rFonts w:asciiTheme="majorHAnsi" w:hAnsiTheme="majorHAnsi"/>
          <w:sz w:val="20"/>
          <w:szCs w:val="20"/>
        </w:rPr>
        <w:t>supérieure</w:t>
      </w:r>
      <w:r>
        <w:rPr>
          <w:rFonts w:asciiTheme="majorHAnsi" w:hAnsiTheme="majorHAnsi"/>
          <w:sz w:val="20"/>
          <w:szCs w:val="20"/>
        </w:rPr>
        <w:t xml:space="preserve"> à</w:t>
      </w:r>
      <w:r w:rsidR="00FD789F">
        <w:rPr>
          <w:rFonts w:asciiTheme="majorHAnsi" w:hAnsiTheme="majorHAnsi"/>
          <w:sz w:val="20"/>
          <w:szCs w:val="20"/>
        </w:rPr>
        <w:t xml:space="preserve"> celle</w:t>
      </w:r>
      <w:r>
        <w:rPr>
          <w:rFonts w:asciiTheme="majorHAnsi" w:hAnsiTheme="majorHAnsi"/>
          <w:sz w:val="20"/>
          <w:szCs w:val="20"/>
        </w:rPr>
        <w:t xml:space="preserve"> d</w:t>
      </w:r>
      <w:r w:rsidR="00FD789F">
        <w:rPr>
          <w:rFonts w:asciiTheme="majorHAnsi" w:hAnsiTheme="majorHAnsi"/>
          <w:sz w:val="20"/>
          <w:szCs w:val="20"/>
        </w:rPr>
        <w:t>’</w:t>
      </w:r>
      <w:r>
        <w:rPr>
          <w:rFonts w:asciiTheme="majorHAnsi" w:hAnsiTheme="majorHAnsi"/>
          <w:sz w:val="20"/>
          <w:szCs w:val="20"/>
        </w:rPr>
        <w:t>individus issus de catégories plus favorisées</w:t>
      </w:r>
      <w:r w:rsidR="00091B84">
        <w:rPr>
          <w:rFonts w:asciiTheme="majorHAnsi" w:hAnsiTheme="majorHAnsi"/>
          <w:sz w:val="20"/>
          <w:szCs w:val="20"/>
        </w:rPr>
        <w:t xml:space="preserve"> </w:t>
      </w:r>
    </w:p>
    <w:p w14:paraId="43138AC0" w14:textId="63890BDE" w:rsidR="00515F6E" w:rsidRDefault="00515F6E" w:rsidP="00515F6E">
      <w:pPr>
        <w:rPr>
          <w:rFonts w:asciiTheme="majorHAnsi" w:hAnsiTheme="majorHAnsi"/>
          <w:sz w:val="20"/>
          <w:szCs w:val="20"/>
        </w:rPr>
      </w:pPr>
    </w:p>
    <w:p w14:paraId="1B99267B" w14:textId="0DA0DE3A" w:rsidR="00515F6E" w:rsidRDefault="00515F6E" w:rsidP="00515F6E">
      <w:pPr>
        <w:rPr>
          <w:rFonts w:asciiTheme="majorHAnsi" w:hAnsiTheme="majorHAnsi"/>
          <w:sz w:val="20"/>
          <w:szCs w:val="20"/>
        </w:rPr>
      </w:pPr>
      <w:r>
        <w:rPr>
          <w:rFonts w:asciiTheme="majorHAnsi" w:hAnsiTheme="majorHAnsi"/>
          <w:sz w:val="20"/>
          <w:szCs w:val="20"/>
        </w:rPr>
        <w:t xml:space="preserve">Question </w:t>
      </w:r>
      <w:r w:rsidR="003736EC">
        <w:rPr>
          <w:rFonts w:asciiTheme="majorHAnsi" w:hAnsiTheme="majorHAnsi"/>
          <w:sz w:val="20"/>
          <w:szCs w:val="20"/>
        </w:rPr>
        <w:t>6</w:t>
      </w:r>
      <w:r>
        <w:rPr>
          <w:rFonts w:asciiTheme="majorHAnsi" w:hAnsiTheme="majorHAnsi"/>
          <w:sz w:val="20"/>
          <w:szCs w:val="20"/>
        </w:rPr>
        <w:t>.</w:t>
      </w:r>
    </w:p>
    <w:p w14:paraId="52B6DB5B" w14:textId="6C5D7669" w:rsidR="00515F6E" w:rsidRDefault="00515F6E" w:rsidP="00515F6E">
      <w:pPr>
        <w:rPr>
          <w:rFonts w:asciiTheme="majorHAnsi" w:hAnsiTheme="majorHAnsi"/>
          <w:sz w:val="20"/>
          <w:szCs w:val="20"/>
        </w:rPr>
      </w:pPr>
      <w:r>
        <w:rPr>
          <w:rFonts w:asciiTheme="majorHAnsi" w:hAnsiTheme="majorHAnsi"/>
          <w:sz w:val="20"/>
          <w:szCs w:val="20"/>
        </w:rPr>
        <w:t>Quel jeune actif diplômé ci-dessous connait une situation de déclassement ?</w:t>
      </w:r>
    </w:p>
    <w:p w14:paraId="589492EE" w14:textId="274B124A" w:rsidR="00515F6E" w:rsidRDefault="00515F6E" w:rsidP="00515F6E">
      <w:pPr>
        <w:pStyle w:val="Paragraphedeliste"/>
        <w:numPr>
          <w:ilvl w:val="0"/>
          <w:numId w:val="5"/>
        </w:numPr>
        <w:rPr>
          <w:rFonts w:asciiTheme="majorHAnsi" w:hAnsiTheme="majorHAnsi"/>
          <w:sz w:val="20"/>
          <w:szCs w:val="20"/>
        </w:rPr>
      </w:pPr>
      <w:r>
        <w:rPr>
          <w:rFonts w:asciiTheme="majorHAnsi" w:hAnsiTheme="majorHAnsi"/>
          <w:sz w:val="20"/>
          <w:szCs w:val="20"/>
        </w:rPr>
        <w:t>Hakim est professeur certifié en Allemand et enseigne dans un collège de la banlieue défavorisée parisienne</w:t>
      </w:r>
    </w:p>
    <w:p w14:paraId="06095D81" w14:textId="5C27E71A" w:rsidR="00515F6E" w:rsidRDefault="00515F6E" w:rsidP="00515F6E">
      <w:pPr>
        <w:pStyle w:val="Paragraphedeliste"/>
        <w:numPr>
          <w:ilvl w:val="0"/>
          <w:numId w:val="5"/>
        </w:numPr>
        <w:rPr>
          <w:rFonts w:asciiTheme="majorHAnsi" w:hAnsiTheme="majorHAnsi"/>
          <w:sz w:val="20"/>
          <w:szCs w:val="20"/>
        </w:rPr>
      </w:pPr>
      <w:r>
        <w:rPr>
          <w:rFonts w:asciiTheme="majorHAnsi" w:hAnsiTheme="majorHAnsi"/>
          <w:sz w:val="20"/>
          <w:szCs w:val="20"/>
        </w:rPr>
        <w:t>Mélissa avec un master en Economie numérique travaille comme hôtesse d’accueil au Crédit Agricole dans le 15</w:t>
      </w:r>
      <w:r w:rsidRPr="00515F6E">
        <w:rPr>
          <w:rFonts w:asciiTheme="majorHAnsi" w:hAnsiTheme="majorHAnsi"/>
          <w:sz w:val="20"/>
          <w:szCs w:val="20"/>
          <w:vertAlign w:val="superscript"/>
        </w:rPr>
        <w:t>ième</w:t>
      </w:r>
      <w:r>
        <w:rPr>
          <w:rFonts w:asciiTheme="majorHAnsi" w:hAnsiTheme="majorHAnsi"/>
          <w:sz w:val="20"/>
          <w:szCs w:val="20"/>
        </w:rPr>
        <w:t xml:space="preserve"> arrondissement à Paris</w:t>
      </w:r>
    </w:p>
    <w:p w14:paraId="25EAC59C" w14:textId="0E323C8A" w:rsidR="00515F6E" w:rsidRDefault="00515F6E" w:rsidP="00515F6E">
      <w:pPr>
        <w:pStyle w:val="Paragraphedeliste"/>
        <w:numPr>
          <w:ilvl w:val="0"/>
          <w:numId w:val="5"/>
        </w:numPr>
        <w:rPr>
          <w:rFonts w:asciiTheme="majorHAnsi" w:hAnsiTheme="majorHAnsi"/>
          <w:sz w:val="20"/>
          <w:szCs w:val="20"/>
        </w:rPr>
      </w:pPr>
      <w:r>
        <w:rPr>
          <w:rFonts w:asciiTheme="majorHAnsi" w:hAnsiTheme="majorHAnsi"/>
          <w:sz w:val="20"/>
          <w:szCs w:val="20"/>
        </w:rPr>
        <w:t>Willy est diplômé d’une école de commerce parisienne et exerce l’emploi de directeur des ressources humaines adjoint dans une PME parisienne</w:t>
      </w:r>
    </w:p>
    <w:p w14:paraId="511B259F" w14:textId="197F17EF" w:rsidR="00527717" w:rsidRDefault="00527717" w:rsidP="00527717">
      <w:pPr>
        <w:rPr>
          <w:rFonts w:asciiTheme="majorHAnsi" w:hAnsiTheme="majorHAnsi"/>
          <w:sz w:val="20"/>
          <w:szCs w:val="20"/>
        </w:rPr>
      </w:pPr>
    </w:p>
    <w:p w14:paraId="3BC5F721" w14:textId="3694BE4F" w:rsidR="00527717" w:rsidRDefault="00527717" w:rsidP="00527717">
      <w:pPr>
        <w:rPr>
          <w:rFonts w:asciiTheme="majorHAnsi" w:hAnsiTheme="majorHAnsi"/>
          <w:sz w:val="20"/>
          <w:szCs w:val="20"/>
        </w:rPr>
      </w:pPr>
      <w:r>
        <w:rPr>
          <w:rFonts w:asciiTheme="majorHAnsi" w:hAnsiTheme="majorHAnsi"/>
          <w:sz w:val="20"/>
          <w:szCs w:val="20"/>
        </w:rPr>
        <w:t xml:space="preserve">Question </w:t>
      </w:r>
      <w:r w:rsidR="003736EC">
        <w:rPr>
          <w:rFonts w:asciiTheme="majorHAnsi" w:hAnsiTheme="majorHAnsi"/>
          <w:sz w:val="20"/>
          <w:szCs w:val="20"/>
        </w:rPr>
        <w:t>7</w:t>
      </w:r>
      <w:r>
        <w:rPr>
          <w:rFonts w:asciiTheme="majorHAnsi" w:hAnsiTheme="majorHAnsi"/>
          <w:sz w:val="20"/>
          <w:szCs w:val="20"/>
        </w:rPr>
        <w:t>.</w:t>
      </w:r>
    </w:p>
    <w:p w14:paraId="62718329" w14:textId="67D74B02" w:rsidR="00527717" w:rsidRDefault="00527717" w:rsidP="00527717">
      <w:pPr>
        <w:rPr>
          <w:rFonts w:asciiTheme="majorHAnsi" w:hAnsiTheme="majorHAnsi"/>
          <w:sz w:val="20"/>
          <w:szCs w:val="20"/>
        </w:rPr>
      </w:pPr>
      <w:r>
        <w:rPr>
          <w:rFonts w:asciiTheme="majorHAnsi" w:hAnsiTheme="majorHAnsi"/>
          <w:sz w:val="20"/>
          <w:szCs w:val="20"/>
        </w:rPr>
        <w:t>Le paradoxe d’Anderson peut être par exemple illustré de la manière suivante :</w:t>
      </w:r>
    </w:p>
    <w:p w14:paraId="283E871D" w14:textId="00D1F500" w:rsidR="00527717" w:rsidRDefault="00527717" w:rsidP="00527717">
      <w:pPr>
        <w:pStyle w:val="Paragraphedeliste"/>
        <w:numPr>
          <w:ilvl w:val="0"/>
          <w:numId w:val="6"/>
        </w:numPr>
        <w:rPr>
          <w:rFonts w:asciiTheme="majorHAnsi" w:hAnsiTheme="majorHAnsi"/>
          <w:sz w:val="20"/>
          <w:szCs w:val="20"/>
        </w:rPr>
      </w:pPr>
      <w:r>
        <w:rPr>
          <w:rFonts w:asciiTheme="majorHAnsi" w:hAnsiTheme="majorHAnsi"/>
          <w:sz w:val="20"/>
          <w:szCs w:val="20"/>
        </w:rPr>
        <w:t>quand Jean-Paul a un diplôme supérieur à celui de son père et occupe une position sociale supérieure</w:t>
      </w:r>
    </w:p>
    <w:p w14:paraId="74B8E7BB" w14:textId="3ED48209" w:rsidR="00527717" w:rsidRDefault="00527717" w:rsidP="00527717">
      <w:pPr>
        <w:pStyle w:val="Paragraphedeliste"/>
        <w:numPr>
          <w:ilvl w:val="0"/>
          <w:numId w:val="6"/>
        </w:numPr>
        <w:rPr>
          <w:rFonts w:asciiTheme="majorHAnsi" w:hAnsiTheme="majorHAnsi"/>
          <w:sz w:val="20"/>
          <w:szCs w:val="20"/>
        </w:rPr>
      </w:pPr>
      <w:r>
        <w:rPr>
          <w:rFonts w:asciiTheme="majorHAnsi" w:hAnsiTheme="majorHAnsi"/>
          <w:sz w:val="20"/>
          <w:szCs w:val="20"/>
        </w:rPr>
        <w:t>quand Nicolas a un diplôme supérieur à celui de son père et occupe une position sociale inférieure</w:t>
      </w:r>
    </w:p>
    <w:p w14:paraId="798D74F9" w14:textId="49656F88" w:rsidR="00527717" w:rsidRDefault="00527717" w:rsidP="00527717">
      <w:pPr>
        <w:pStyle w:val="Paragraphedeliste"/>
        <w:numPr>
          <w:ilvl w:val="0"/>
          <w:numId w:val="6"/>
        </w:numPr>
        <w:rPr>
          <w:rFonts w:asciiTheme="majorHAnsi" w:hAnsiTheme="majorHAnsi"/>
          <w:sz w:val="20"/>
          <w:szCs w:val="20"/>
        </w:rPr>
      </w:pPr>
      <w:r>
        <w:rPr>
          <w:rFonts w:asciiTheme="majorHAnsi" w:hAnsiTheme="majorHAnsi"/>
          <w:sz w:val="20"/>
          <w:szCs w:val="20"/>
        </w:rPr>
        <w:t xml:space="preserve">quand Etienne à un diplôme inférieur </w:t>
      </w:r>
      <w:proofErr w:type="gramStart"/>
      <w:r>
        <w:rPr>
          <w:rFonts w:asciiTheme="majorHAnsi" w:hAnsiTheme="majorHAnsi"/>
          <w:sz w:val="20"/>
          <w:szCs w:val="20"/>
        </w:rPr>
        <w:t>à</w:t>
      </w:r>
      <w:proofErr w:type="gramEnd"/>
      <w:r>
        <w:rPr>
          <w:rFonts w:asciiTheme="majorHAnsi" w:hAnsiTheme="majorHAnsi"/>
          <w:sz w:val="20"/>
          <w:szCs w:val="20"/>
        </w:rPr>
        <w:t xml:space="preserve"> celui de son père et occupe une position sociale supérieure</w:t>
      </w:r>
    </w:p>
    <w:p w14:paraId="53748C25" w14:textId="2A3E1813" w:rsidR="00527717" w:rsidRDefault="00527717" w:rsidP="00527717">
      <w:pPr>
        <w:rPr>
          <w:rFonts w:asciiTheme="majorHAnsi" w:hAnsiTheme="majorHAnsi"/>
          <w:sz w:val="20"/>
          <w:szCs w:val="20"/>
        </w:rPr>
      </w:pPr>
    </w:p>
    <w:p w14:paraId="2B2E5FCE" w14:textId="0AD2979A" w:rsidR="00527717" w:rsidRDefault="00527717" w:rsidP="00527717">
      <w:pPr>
        <w:rPr>
          <w:rFonts w:asciiTheme="majorHAnsi" w:hAnsiTheme="majorHAnsi"/>
          <w:sz w:val="20"/>
          <w:szCs w:val="20"/>
        </w:rPr>
      </w:pPr>
      <w:r>
        <w:rPr>
          <w:rFonts w:asciiTheme="majorHAnsi" w:hAnsiTheme="majorHAnsi"/>
          <w:sz w:val="20"/>
          <w:szCs w:val="20"/>
        </w:rPr>
        <w:t xml:space="preserve">Question </w:t>
      </w:r>
      <w:r w:rsidR="003736EC">
        <w:rPr>
          <w:rFonts w:asciiTheme="majorHAnsi" w:hAnsiTheme="majorHAnsi"/>
          <w:sz w:val="20"/>
          <w:szCs w:val="20"/>
        </w:rPr>
        <w:t>8</w:t>
      </w:r>
      <w:r>
        <w:rPr>
          <w:rFonts w:asciiTheme="majorHAnsi" w:hAnsiTheme="majorHAnsi"/>
          <w:sz w:val="20"/>
          <w:szCs w:val="20"/>
        </w:rPr>
        <w:t>.</w:t>
      </w:r>
    </w:p>
    <w:p w14:paraId="5D280E82" w14:textId="59660F28" w:rsidR="00527717" w:rsidRDefault="00527717" w:rsidP="00527717">
      <w:pPr>
        <w:rPr>
          <w:rFonts w:asciiTheme="majorHAnsi" w:hAnsiTheme="majorHAnsi"/>
          <w:sz w:val="20"/>
          <w:szCs w:val="20"/>
        </w:rPr>
      </w:pPr>
      <w:r>
        <w:rPr>
          <w:rFonts w:asciiTheme="majorHAnsi" w:hAnsiTheme="majorHAnsi"/>
          <w:sz w:val="20"/>
          <w:szCs w:val="20"/>
        </w:rPr>
        <w:t>Pierre Bourdieu montre que la détention d’un capital culturel par la famille est déterminante en termes de mobilité sociale ou de reproduction sociale. Le capital culturel définit par Bourdieu prend trois formes :</w:t>
      </w:r>
    </w:p>
    <w:p w14:paraId="3B6051F7" w14:textId="08779416" w:rsidR="00527717" w:rsidRDefault="00527717" w:rsidP="00527717">
      <w:pPr>
        <w:pStyle w:val="Paragraphedeliste"/>
        <w:numPr>
          <w:ilvl w:val="0"/>
          <w:numId w:val="7"/>
        </w:numPr>
        <w:rPr>
          <w:rFonts w:asciiTheme="majorHAnsi" w:hAnsiTheme="majorHAnsi"/>
          <w:sz w:val="20"/>
          <w:szCs w:val="20"/>
        </w:rPr>
      </w:pPr>
      <w:r>
        <w:rPr>
          <w:rFonts w:asciiTheme="majorHAnsi" w:hAnsiTheme="majorHAnsi"/>
          <w:sz w:val="20"/>
          <w:szCs w:val="20"/>
        </w:rPr>
        <w:t>le capital culturel incorporé, objectivé et institutionnalisé</w:t>
      </w:r>
    </w:p>
    <w:p w14:paraId="6E78BC92" w14:textId="6D752443" w:rsidR="00527717" w:rsidRDefault="00527717" w:rsidP="00527717">
      <w:pPr>
        <w:pStyle w:val="Paragraphedeliste"/>
        <w:numPr>
          <w:ilvl w:val="0"/>
          <w:numId w:val="7"/>
        </w:numPr>
        <w:rPr>
          <w:rFonts w:asciiTheme="majorHAnsi" w:hAnsiTheme="majorHAnsi"/>
          <w:sz w:val="20"/>
          <w:szCs w:val="20"/>
        </w:rPr>
      </w:pPr>
      <w:r>
        <w:rPr>
          <w:rFonts w:asciiTheme="majorHAnsi" w:hAnsiTheme="majorHAnsi"/>
          <w:sz w:val="20"/>
          <w:szCs w:val="20"/>
        </w:rPr>
        <w:t>le capital culturel incorporé, subjectivé et régularisé</w:t>
      </w:r>
    </w:p>
    <w:p w14:paraId="41FD1CE5" w14:textId="74A4C575" w:rsidR="00527717" w:rsidRDefault="00527717" w:rsidP="00527717">
      <w:pPr>
        <w:pStyle w:val="Paragraphedeliste"/>
        <w:numPr>
          <w:ilvl w:val="0"/>
          <w:numId w:val="7"/>
        </w:numPr>
        <w:rPr>
          <w:rFonts w:asciiTheme="majorHAnsi" w:hAnsiTheme="majorHAnsi"/>
          <w:sz w:val="20"/>
          <w:szCs w:val="20"/>
        </w:rPr>
      </w:pPr>
      <w:r>
        <w:rPr>
          <w:rFonts w:asciiTheme="majorHAnsi" w:hAnsiTheme="majorHAnsi"/>
          <w:sz w:val="20"/>
          <w:szCs w:val="20"/>
        </w:rPr>
        <w:t xml:space="preserve">le capital culturel </w:t>
      </w:r>
      <w:proofErr w:type="spellStart"/>
      <w:r>
        <w:rPr>
          <w:rFonts w:asciiTheme="majorHAnsi" w:hAnsiTheme="majorHAnsi"/>
          <w:sz w:val="20"/>
          <w:szCs w:val="20"/>
        </w:rPr>
        <w:t>corporé</w:t>
      </w:r>
      <w:proofErr w:type="spellEnd"/>
      <w:r>
        <w:rPr>
          <w:rFonts w:asciiTheme="majorHAnsi" w:hAnsiTheme="majorHAnsi"/>
          <w:sz w:val="20"/>
          <w:szCs w:val="20"/>
        </w:rPr>
        <w:t>, objectivé et régularisé</w:t>
      </w:r>
    </w:p>
    <w:p w14:paraId="7038125C" w14:textId="7E4F260E" w:rsidR="00527717" w:rsidRDefault="00527717" w:rsidP="00527717">
      <w:pPr>
        <w:rPr>
          <w:rFonts w:asciiTheme="majorHAnsi" w:hAnsiTheme="majorHAnsi"/>
          <w:sz w:val="20"/>
          <w:szCs w:val="20"/>
        </w:rPr>
      </w:pPr>
    </w:p>
    <w:p w14:paraId="3D73F4DA" w14:textId="6782A607" w:rsidR="00527717" w:rsidRDefault="00527717" w:rsidP="00527717">
      <w:pPr>
        <w:rPr>
          <w:rFonts w:asciiTheme="majorHAnsi" w:hAnsiTheme="majorHAnsi"/>
          <w:sz w:val="20"/>
          <w:szCs w:val="20"/>
        </w:rPr>
      </w:pPr>
      <w:r>
        <w:rPr>
          <w:rFonts w:asciiTheme="majorHAnsi" w:hAnsiTheme="majorHAnsi"/>
          <w:sz w:val="20"/>
          <w:szCs w:val="20"/>
        </w:rPr>
        <w:t xml:space="preserve">Question </w:t>
      </w:r>
      <w:r w:rsidR="003736EC">
        <w:rPr>
          <w:rFonts w:asciiTheme="majorHAnsi" w:hAnsiTheme="majorHAnsi"/>
          <w:sz w:val="20"/>
          <w:szCs w:val="20"/>
        </w:rPr>
        <w:t>9</w:t>
      </w:r>
      <w:r>
        <w:rPr>
          <w:rFonts w:asciiTheme="majorHAnsi" w:hAnsiTheme="majorHAnsi"/>
          <w:sz w:val="20"/>
          <w:szCs w:val="20"/>
        </w:rPr>
        <w:t>.</w:t>
      </w:r>
    </w:p>
    <w:p w14:paraId="4CC20CEC" w14:textId="2D1BBCD0" w:rsidR="00527717" w:rsidRDefault="00527717" w:rsidP="00527717">
      <w:pPr>
        <w:rPr>
          <w:rFonts w:asciiTheme="majorHAnsi" w:hAnsiTheme="majorHAnsi"/>
          <w:sz w:val="20"/>
          <w:szCs w:val="20"/>
        </w:rPr>
      </w:pPr>
      <w:r>
        <w:rPr>
          <w:rFonts w:asciiTheme="majorHAnsi" w:hAnsiTheme="majorHAnsi"/>
          <w:sz w:val="20"/>
          <w:szCs w:val="20"/>
        </w:rPr>
        <w:t>L’école est un facteur de mobilité sociale ascendante parce que :</w:t>
      </w:r>
    </w:p>
    <w:p w14:paraId="1C2730E3" w14:textId="3C1FB3F3" w:rsidR="00527717" w:rsidRDefault="00527717" w:rsidP="00527717">
      <w:pPr>
        <w:pStyle w:val="Paragraphedeliste"/>
        <w:numPr>
          <w:ilvl w:val="0"/>
          <w:numId w:val="8"/>
        </w:numPr>
        <w:rPr>
          <w:rFonts w:asciiTheme="majorHAnsi" w:hAnsiTheme="majorHAnsi"/>
          <w:sz w:val="20"/>
          <w:szCs w:val="20"/>
        </w:rPr>
      </w:pPr>
      <w:r>
        <w:rPr>
          <w:rFonts w:asciiTheme="majorHAnsi" w:hAnsiTheme="majorHAnsi"/>
          <w:sz w:val="20"/>
          <w:szCs w:val="20"/>
        </w:rPr>
        <w:t>le nombre de diplômés augmente plus vite que le nombre d’emplois correspondants</w:t>
      </w:r>
    </w:p>
    <w:p w14:paraId="27474C3E" w14:textId="74ED74CD" w:rsidR="00527717" w:rsidRDefault="00527717" w:rsidP="00527717">
      <w:pPr>
        <w:pStyle w:val="Paragraphedeliste"/>
        <w:numPr>
          <w:ilvl w:val="0"/>
          <w:numId w:val="8"/>
        </w:numPr>
        <w:rPr>
          <w:rFonts w:asciiTheme="majorHAnsi" w:hAnsiTheme="majorHAnsi"/>
          <w:sz w:val="20"/>
          <w:szCs w:val="20"/>
        </w:rPr>
      </w:pPr>
      <w:r>
        <w:rPr>
          <w:rFonts w:asciiTheme="majorHAnsi" w:hAnsiTheme="majorHAnsi"/>
          <w:sz w:val="20"/>
          <w:szCs w:val="20"/>
        </w:rPr>
        <w:t>les principes de fonctionnement de l’école sont méritocratiques</w:t>
      </w:r>
    </w:p>
    <w:p w14:paraId="54A6DFE5" w14:textId="3DDB9CC1" w:rsidR="00527717" w:rsidRDefault="00527717" w:rsidP="00527717">
      <w:pPr>
        <w:pStyle w:val="Paragraphedeliste"/>
        <w:numPr>
          <w:ilvl w:val="0"/>
          <w:numId w:val="8"/>
        </w:numPr>
        <w:rPr>
          <w:rFonts w:asciiTheme="majorHAnsi" w:hAnsiTheme="majorHAnsi"/>
          <w:sz w:val="20"/>
          <w:szCs w:val="20"/>
        </w:rPr>
      </w:pPr>
      <w:r>
        <w:rPr>
          <w:rFonts w:asciiTheme="majorHAnsi" w:hAnsiTheme="majorHAnsi"/>
          <w:sz w:val="20"/>
          <w:szCs w:val="20"/>
        </w:rPr>
        <w:t>le nombre de diplômés est de plus en plus important tandis que le nombre de ceux qui sortent de l’école sans diplôme diminue</w:t>
      </w:r>
    </w:p>
    <w:p w14:paraId="2D1966A4" w14:textId="4A6C28C1" w:rsidR="003736EC" w:rsidRDefault="003736EC" w:rsidP="003736EC">
      <w:pPr>
        <w:rPr>
          <w:rFonts w:asciiTheme="majorHAnsi" w:hAnsiTheme="majorHAnsi"/>
          <w:sz w:val="20"/>
          <w:szCs w:val="20"/>
        </w:rPr>
      </w:pPr>
    </w:p>
    <w:p w14:paraId="32644B55" w14:textId="05180324" w:rsidR="003736EC" w:rsidRDefault="003736EC" w:rsidP="003736EC">
      <w:pPr>
        <w:rPr>
          <w:rFonts w:asciiTheme="majorHAnsi" w:hAnsiTheme="majorHAnsi"/>
          <w:sz w:val="20"/>
          <w:szCs w:val="20"/>
        </w:rPr>
      </w:pPr>
      <w:r>
        <w:rPr>
          <w:rFonts w:asciiTheme="majorHAnsi" w:hAnsiTheme="majorHAnsi"/>
          <w:sz w:val="20"/>
          <w:szCs w:val="20"/>
        </w:rPr>
        <w:t>Question 10.</w:t>
      </w:r>
    </w:p>
    <w:p w14:paraId="11EC1D33" w14:textId="4244D3D4" w:rsidR="003736EC" w:rsidRDefault="003736EC" w:rsidP="003736EC">
      <w:pPr>
        <w:rPr>
          <w:rFonts w:asciiTheme="majorHAnsi" w:hAnsiTheme="majorHAnsi"/>
          <w:sz w:val="20"/>
          <w:szCs w:val="20"/>
        </w:rPr>
      </w:pPr>
      <w:r>
        <w:rPr>
          <w:rFonts w:asciiTheme="majorHAnsi" w:hAnsiTheme="majorHAnsi"/>
          <w:sz w:val="20"/>
          <w:szCs w:val="20"/>
        </w:rPr>
        <w:t>Selon Raymond Boudon, les élèves et leur famille à l’école sont des utilisateurs rationnels et font un c</w:t>
      </w:r>
      <w:r w:rsidR="004641C9">
        <w:rPr>
          <w:rFonts w:asciiTheme="majorHAnsi" w:hAnsiTheme="majorHAnsi"/>
          <w:sz w:val="20"/>
          <w:szCs w:val="20"/>
        </w:rPr>
        <w:t>al</w:t>
      </w:r>
      <w:r>
        <w:rPr>
          <w:rFonts w:asciiTheme="majorHAnsi" w:hAnsiTheme="majorHAnsi"/>
          <w:sz w:val="20"/>
          <w:szCs w:val="20"/>
        </w:rPr>
        <w:t>cul coûts / avantages de la poursuite d’études. Ainsi :</w:t>
      </w:r>
    </w:p>
    <w:p w14:paraId="71F3481C" w14:textId="45DEE4DD" w:rsidR="003736EC" w:rsidRDefault="003736EC" w:rsidP="003736EC">
      <w:pPr>
        <w:pStyle w:val="Paragraphedeliste"/>
        <w:numPr>
          <w:ilvl w:val="0"/>
          <w:numId w:val="9"/>
        </w:numPr>
        <w:rPr>
          <w:rFonts w:asciiTheme="majorHAnsi" w:hAnsiTheme="majorHAnsi"/>
          <w:sz w:val="20"/>
          <w:szCs w:val="20"/>
        </w:rPr>
      </w:pPr>
      <w:r>
        <w:rPr>
          <w:rFonts w:asciiTheme="majorHAnsi" w:hAnsiTheme="majorHAnsi"/>
          <w:sz w:val="20"/>
          <w:szCs w:val="20"/>
        </w:rPr>
        <w:t>les familles d’origine modeste ont tendance à surévaluer les coûts et les avantages</w:t>
      </w:r>
    </w:p>
    <w:p w14:paraId="5B25FFB9" w14:textId="51FC846D" w:rsidR="003736EC" w:rsidRDefault="003736EC" w:rsidP="003736EC">
      <w:pPr>
        <w:pStyle w:val="Paragraphedeliste"/>
        <w:numPr>
          <w:ilvl w:val="0"/>
          <w:numId w:val="9"/>
        </w:numPr>
        <w:rPr>
          <w:rFonts w:asciiTheme="majorHAnsi" w:hAnsiTheme="majorHAnsi"/>
          <w:sz w:val="20"/>
          <w:szCs w:val="20"/>
        </w:rPr>
      </w:pPr>
      <w:r>
        <w:rPr>
          <w:rFonts w:asciiTheme="majorHAnsi" w:hAnsiTheme="majorHAnsi"/>
          <w:sz w:val="20"/>
          <w:szCs w:val="20"/>
        </w:rPr>
        <w:t>les familles d’origine populaire sous-évaluent les avantages et surévaluent les coûts</w:t>
      </w:r>
    </w:p>
    <w:p w14:paraId="5F713B43" w14:textId="2E27040B" w:rsidR="003736EC" w:rsidRDefault="003736EC" w:rsidP="003736EC">
      <w:pPr>
        <w:pStyle w:val="Paragraphedeliste"/>
        <w:numPr>
          <w:ilvl w:val="0"/>
          <w:numId w:val="9"/>
        </w:numPr>
        <w:rPr>
          <w:rFonts w:asciiTheme="majorHAnsi" w:hAnsiTheme="majorHAnsi"/>
          <w:sz w:val="20"/>
          <w:szCs w:val="20"/>
        </w:rPr>
      </w:pPr>
      <w:r>
        <w:rPr>
          <w:rFonts w:asciiTheme="majorHAnsi" w:hAnsiTheme="majorHAnsi"/>
          <w:sz w:val="20"/>
          <w:szCs w:val="20"/>
        </w:rPr>
        <w:t>les familles favorisées ont tendance à surévaluer les coûts et à sous-évaluer les avantages</w:t>
      </w:r>
    </w:p>
    <w:p w14:paraId="29D2E48D" w14:textId="492F98A2" w:rsidR="003736EC" w:rsidRDefault="003736EC" w:rsidP="003736EC">
      <w:pPr>
        <w:rPr>
          <w:rFonts w:asciiTheme="majorHAnsi" w:hAnsiTheme="majorHAnsi"/>
          <w:sz w:val="20"/>
          <w:szCs w:val="20"/>
        </w:rPr>
      </w:pPr>
    </w:p>
    <w:p w14:paraId="3DB4F3FB" w14:textId="77777777" w:rsidR="003736EC" w:rsidRPr="003736EC" w:rsidRDefault="003736EC" w:rsidP="003736EC">
      <w:pPr>
        <w:rPr>
          <w:rFonts w:asciiTheme="majorHAnsi" w:hAnsiTheme="majorHAnsi"/>
          <w:sz w:val="20"/>
          <w:szCs w:val="20"/>
        </w:rPr>
      </w:pPr>
    </w:p>
    <w:p w14:paraId="42E5BD9E" w14:textId="77777777" w:rsidR="003736EC" w:rsidRPr="003736EC" w:rsidRDefault="003736EC" w:rsidP="003736EC">
      <w:pPr>
        <w:rPr>
          <w:rFonts w:asciiTheme="majorHAnsi" w:hAnsiTheme="majorHAnsi"/>
          <w:sz w:val="20"/>
          <w:szCs w:val="20"/>
        </w:rPr>
      </w:pPr>
    </w:p>
    <w:p w14:paraId="788FC8EC" w14:textId="38065B16" w:rsidR="00527717" w:rsidRDefault="00527717" w:rsidP="00527717">
      <w:pPr>
        <w:rPr>
          <w:rFonts w:asciiTheme="majorHAnsi" w:hAnsiTheme="majorHAnsi"/>
          <w:sz w:val="20"/>
          <w:szCs w:val="20"/>
        </w:rPr>
      </w:pPr>
    </w:p>
    <w:p w14:paraId="66E12F0F" w14:textId="77777777" w:rsidR="00527717" w:rsidRPr="00527717" w:rsidRDefault="00527717" w:rsidP="00527717">
      <w:pPr>
        <w:rPr>
          <w:rFonts w:asciiTheme="majorHAnsi" w:hAnsiTheme="majorHAnsi"/>
          <w:sz w:val="20"/>
          <w:szCs w:val="20"/>
        </w:rPr>
      </w:pPr>
    </w:p>
    <w:p w14:paraId="1592F53C" w14:textId="77777777" w:rsidR="00527717" w:rsidRDefault="00527717" w:rsidP="00527717">
      <w:pPr>
        <w:rPr>
          <w:rFonts w:asciiTheme="majorHAnsi" w:hAnsiTheme="majorHAnsi"/>
          <w:sz w:val="20"/>
          <w:szCs w:val="20"/>
        </w:rPr>
      </w:pPr>
    </w:p>
    <w:p w14:paraId="0B44568D" w14:textId="77777777" w:rsidR="00527717" w:rsidRPr="00527717" w:rsidRDefault="00527717" w:rsidP="00527717">
      <w:pPr>
        <w:rPr>
          <w:rFonts w:asciiTheme="majorHAnsi" w:hAnsiTheme="majorHAnsi"/>
          <w:sz w:val="20"/>
          <w:szCs w:val="20"/>
        </w:rPr>
      </w:pPr>
    </w:p>
    <w:sectPr w:rsidR="00527717" w:rsidRPr="00527717" w:rsidSect="001F09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2F4"/>
    <w:multiLevelType w:val="hybridMultilevel"/>
    <w:tmpl w:val="1148404E"/>
    <w:lvl w:ilvl="0" w:tplc="200C0019">
      <w:start w:val="1"/>
      <w:numFmt w:val="low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
    <w:nsid w:val="0B2E1325"/>
    <w:multiLevelType w:val="hybridMultilevel"/>
    <w:tmpl w:val="FAA40912"/>
    <w:lvl w:ilvl="0" w:tplc="200C0019">
      <w:start w:val="1"/>
      <w:numFmt w:val="low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2">
    <w:nsid w:val="2B192249"/>
    <w:multiLevelType w:val="hybridMultilevel"/>
    <w:tmpl w:val="982C7DE0"/>
    <w:lvl w:ilvl="0" w:tplc="200C0019">
      <w:start w:val="1"/>
      <w:numFmt w:val="low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3">
    <w:nsid w:val="31DF6894"/>
    <w:multiLevelType w:val="hybridMultilevel"/>
    <w:tmpl w:val="2910A42A"/>
    <w:lvl w:ilvl="0" w:tplc="200C0019">
      <w:start w:val="1"/>
      <w:numFmt w:val="low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4">
    <w:nsid w:val="375A40CE"/>
    <w:multiLevelType w:val="hybridMultilevel"/>
    <w:tmpl w:val="53B6C7FA"/>
    <w:lvl w:ilvl="0" w:tplc="200C0019">
      <w:start w:val="1"/>
      <w:numFmt w:val="low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5">
    <w:nsid w:val="37DA6440"/>
    <w:multiLevelType w:val="hybridMultilevel"/>
    <w:tmpl w:val="25B61996"/>
    <w:lvl w:ilvl="0" w:tplc="200C0019">
      <w:start w:val="1"/>
      <w:numFmt w:val="low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6">
    <w:nsid w:val="3EFC7AED"/>
    <w:multiLevelType w:val="hybridMultilevel"/>
    <w:tmpl w:val="1DE41C3C"/>
    <w:lvl w:ilvl="0" w:tplc="200C0019">
      <w:start w:val="1"/>
      <w:numFmt w:val="low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7">
    <w:nsid w:val="4ECB1A60"/>
    <w:multiLevelType w:val="hybridMultilevel"/>
    <w:tmpl w:val="4586974E"/>
    <w:lvl w:ilvl="0" w:tplc="200C0019">
      <w:start w:val="1"/>
      <w:numFmt w:val="low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8">
    <w:nsid w:val="5D170540"/>
    <w:multiLevelType w:val="hybridMultilevel"/>
    <w:tmpl w:val="D60AE6EA"/>
    <w:lvl w:ilvl="0" w:tplc="200C0019">
      <w:start w:val="1"/>
      <w:numFmt w:val="low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9">
    <w:nsid w:val="6670365D"/>
    <w:multiLevelType w:val="hybridMultilevel"/>
    <w:tmpl w:val="29C823C2"/>
    <w:lvl w:ilvl="0" w:tplc="200C0019">
      <w:start w:val="1"/>
      <w:numFmt w:val="low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6"/>
  </w:num>
  <w:num w:numId="5">
    <w:abstractNumId w:val="0"/>
  </w:num>
  <w:num w:numId="6">
    <w:abstractNumId w:val="4"/>
  </w:num>
  <w:num w:numId="7">
    <w:abstractNumId w:val="5"/>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62"/>
    <w:rsid w:val="00091B84"/>
    <w:rsid w:val="001F091C"/>
    <w:rsid w:val="0021695B"/>
    <w:rsid w:val="002C3C62"/>
    <w:rsid w:val="00337DE0"/>
    <w:rsid w:val="003736EC"/>
    <w:rsid w:val="004641C9"/>
    <w:rsid w:val="00515F6E"/>
    <w:rsid w:val="00527717"/>
    <w:rsid w:val="00582351"/>
    <w:rsid w:val="00612DC3"/>
    <w:rsid w:val="00905639"/>
    <w:rsid w:val="0096483E"/>
    <w:rsid w:val="00B94325"/>
    <w:rsid w:val="00D8182C"/>
    <w:rsid w:val="00F33B95"/>
    <w:rsid w:val="00F33FDB"/>
    <w:rsid w:val="00FD78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61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F091C"/>
    <w:pPr>
      <w:tabs>
        <w:tab w:val="center" w:pos="4536"/>
        <w:tab w:val="right" w:pos="9072"/>
      </w:tabs>
      <w:spacing w:line="240" w:lineRule="auto"/>
    </w:pPr>
  </w:style>
  <w:style w:type="character" w:customStyle="1" w:styleId="En-tteCar">
    <w:name w:val="En-tête Car"/>
    <w:basedOn w:val="Policepardfaut"/>
    <w:link w:val="En-tte"/>
    <w:uiPriority w:val="99"/>
    <w:semiHidden/>
    <w:rsid w:val="001F091C"/>
  </w:style>
  <w:style w:type="paragraph" w:styleId="Paragraphedeliste">
    <w:name w:val="List Paragraph"/>
    <w:basedOn w:val="Normal"/>
    <w:uiPriority w:val="34"/>
    <w:qFormat/>
    <w:rsid w:val="001F091C"/>
    <w:pPr>
      <w:ind w:left="720"/>
      <w:contextualSpacing/>
    </w:pPr>
  </w:style>
  <w:style w:type="paragraph" w:styleId="Textedebulles">
    <w:name w:val="Balloon Text"/>
    <w:basedOn w:val="Normal"/>
    <w:link w:val="TextedebullesCar"/>
    <w:uiPriority w:val="99"/>
    <w:semiHidden/>
    <w:unhideWhenUsed/>
    <w:rsid w:val="00612D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2DC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F091C"/>
    <w:pPr>
      <w:tabs>
        <w:tab w:val="center" w:pos="4536"/>
        <w:tab w:val="right" w:pos="9072"/>
      </w:tabs>
      <w:spacing w:line="240" w:lineRule="auto"/>
    </w:pPr>
  </w:style>
  <w:style w:type="character" w:customStyle="1" w:styleId="En-tteCar">
    <w:name w:val="En-tête Car"/>
    <w:basedOn w:val="Policepardfaut"/>
    <w:link w:val="En-tte"/>
    <w:uiPriority w:val="99"/>
    <w:semiHidden/>
    <w:rsid w:val="001F091C"/>
  </w:style>
  <w:style w:type="paragraph" w:styleId="Paragraphedeliste">
    <w:name w:val="List Paragraph"/>
    <w:basedOn w:val="Normal"/>
    <w:uiPriority w:val="34"/>
    <w:qFormat/>
    <w:rsid w:val="001F091C"/>
    <w:pPr>
      <w:ind w:left="720"/>
      <w:contextualSpacing/>
    </w:pPr>
  </w:style>
  <w:style w:type="paragraph" w:styleId="Textedebulles">
    <w:name w:val="Balloon Text"/>
    <w:basedOn w:val="Normal"/>
    <w:link w:val="TextedebullesCar"/>
    <w:uiPriority w:val="99"/>
    <w:semiHidden/>
    <w:unhideWhenUsed/>
    <w:rsid w:val="00612D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2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3970</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Henri Marce</dc:creator>
  <cp:keywords/>
  <dc:description/>
  <cp:lastModifiedBy>Julien Lafon</cp:lastModifiedBy>
  <cp:revision>2</cp:revision>
  <cp:lastPrinted>2019-05-01T15:14:00Z</cp:lastPrinted>
  <dcterms:created xsi:type="dcterms:W3CDTF">2019-06-09T15:10:00Z</dcterms:created>
  <dcterms:modified xsi:type="dcterms:W3CDTF">2019-06-09T15:10:00Z</dcterms:modified>
</cp:coreProperties>
</file>