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BF346" w14:textId="77777777" w:rsidR="00177761" w:rsidRDefault="00177761" w:rsidP="00177761">
      <w:pPr>
        <w:pStyle w:val="En-tte"/>
        <w:jc w:val="center"/>
        <w:rPr>
          <w:rFonts w:asciiTheme="majorHAnsi" w:hAnsiTheme="majorHAnsi"/>
          <w:sz w:val="16"/>
          <w:szCs w:val="16"/>
        </w:rPr>
      </w:pPr>
      <w:r w:rsidRPr="005517C6">
        <w:rPr>
          <w:rFonts w:asciiTheme="majorHAnsi" w:hAnsiTheme="majorHAnsi"/>
          <w:sz w:val="16"/>
          <w:szCs w:val="16"/>
        </w:rPr>
        <w:t>Enseignement de Sciences économiques et sociales en classe de Terminale </w:t>
      </w:r>
    </w:p>
    <w:p w14:paraId="4BDBDE92" w14:textId="0A9ED77A" w:rsidR="00177761" w:rsidRDefault="00177761" w:rsidP="00B935AF">
      <w:pPr>
        <w:pStyle w:val="En-tte"/>
        <w:jc w:val="center"/>
        <w:rPr>
          <w:rFonts w:asciiTheme="majorHAnsi" w:hAnsiTheme="majorHAnsi"/>
          <w:b/>
          <w:sz w:val="16"/>
          <w:szCs w:val="16"/>
        </w:rPr>
      </w:pPr>
      <w:bookmarkStart w:id="0" w:name="_GoBack"/>
      <w:bookmarkEnd w:id="0"/>
      <w:r w:rsidRPr="00EC4242">
        <w:rPr>
          <w:rFonts w:asciiTheme="majorHAnsi" w:hAnsiTheme="majorHAnsi"/>
          <w:sz w:val="16"/>
          <w:szCs w:val="16"/>
        </w:rPr>
        <w:t xml:space="preserve">Thème </w:t>
      </w:r>
      <w:r w:rsidR="007D09C6">
        <w:rPr>
          <w:rFonts w:asciiTheme="majorHAnsi" w:hAnsiTheme="majorHAnsi"/>
          <w:sz w:val="16"/>
          <w:szCs w:val="16"/>
        </w:rPr>
        <w:t>3</w:t>
      </w:r>
      <w:r w:rsidRPr="00EC4242">
        <w:rPr>
          <w:rFonts w:asciiTheme="majorHAnsi" w:hAnsiTheme="majorHAnsi"/>
          <w:sz w:val="16"/>
          <w:szCs w:val="16"/>
        </w:rPr>
        <w:t>-</w:t>
      </w:r>
      <w:r w:rsidR="007D09C6">
        <w:rPr>
          <w:rFonts w:asciiTheme="majorHAnsi" w:hAnsiTheme="majorHAnsi"/>
          <w:sz w:val="16"/>
          <w:szCs w:val="16"/>
        </w:rPr>
        <w:t xml:space="preserve">1 </w:t>
      </w:r>
      <w:r w:rsidR="007D09C6" w:rsidRPr="007D09C6">
        <w:rPr>
          <w:rFonts w:asciiTheme="majorHAnsi" w:hAnsiTheme="majorHAnsi"/>
          <w:sz w:val="16"/>
          <w:szCs w:val="16"/>
        </w:rPr>
        <w:t>La croissance économique est-elle compatible avec la préservation de l’environnement</w:t>
      </w:r>
      <w:r w:rsidRPr="00EC4242">
        <w:rPr>
          <w:rFonts w:asciiTheme="majorHAnsi" w:hAnsiTheme="majorHAnsi"/>
          <w:sz w:val="16"/>
          <w:szCs w:val="16"/>
        </w:rPr>
        <w:t xml:space="preserve"> ?</w:t>
      </w:r>
      <w:r w:rsidRPr="00EC4242">
        <w:rPr>
          <w:rFonts w:asciiTheme="majorHAnsi" w:hAnsiTheme="majorHAnsi"/>
          <w:b/>
          <w:sz w:val="16"/>
          <w:szCs w:val="16"/>
        </w:rPr>
        <w:t xml:space="preserve"> </w:t>
      </w:r>
    </w:p>
    <w:p w14:paraId="09F94B3A" w14:textId="77777777" w:rsidR="00B935AF" w:rsidRPr="00B935AF" w:rsidRDefault="00B935AF" w:rsidP="00B935AF">
      <w:pPr>
        <w:pStyle w:val="En-tte"/>
        <w:jc w:val="center"/>
        <w:rPr>
          <w:rFonts w:asciiTheme="majorHAnsi" w:hAnsiTheme="majorHAnsi"/>
          <w:b/>
          <w:sz w:val="16"/>
          <w:szCs w:val="16"/>
        </w:rPr>
      </w:pPr>
    </w:p>
    <w:p w14:paraId="15E42331" w14:textId="0A7C4EEC" w:rsidR="00177761" w:rsidRPr="00177761" w:rsidRDefault="00177761" w:rsidP="00177761">
      <w:pPr>
        <w:rPr>
          <w:rFonts w:asciiTheme="majorHAnsi" w:hAnsiTheme="majorHAnsi"/>
          <w:b/>
          <w:lang w:val="fr-RE"/>
        </w:rPr>
      </w:pPr>
      <w:r w:rsidRPr="00177761">
        <w:rPr>
          <w:rFonts w:asciiTheme="majorHAnsi" w:hAnsiTheme="majorHAnsi"/>
          <w:b/>
          <w:lang w:val="fr-RE"/>
        </w:rPr>
        <w:t xml:space="preserve">QUIZZ  </w:t>
      </w:r>
    </w:p>
    <w:p w14:paraId="27ACDBCF" w14:textId="10542ED9" w:rsidR="00177761" w:rsidRDefault="00177761" w:rsidP="00177761">
      <w:pPr>
        <w:spacing w:after="200"/>
        <w:rPr>
          <w:rFonts w:asciiTheme="majorHAnsi" w:hAnsiTheme="majorHAnsi"/>
          <w:b/>
          <w:sz w:val="20"/>
          <w:szCs w:val="20"/>
          <w:lang w:val="fr-RE"/>
        </w:rPr>
      </w:pPr>
      <w:r w:rsidRPr="00177761">
        <w:rPr>
          <w:rFonts w:asciiTheme="majorHAnsi" w:hAnsiTheme="majorHAnsi"/>
          <w:b/>
          <w:sz w:val="20"/>
          <w:szCs w:val="20"/>
          <w:lang w:val="fr-RE"/>
        </w:rPr>
        <w:t>Choisissez une réponse (a/b/c) puis coloriez le cercle correspondant sur le document annexe</w:t>
      </w:r>
      <w:r>
        <w:rPr>
          <w:rFonts w:asciiTheme="majorHAnsi" w:hAnsiTheme="majorHAnsi"/>
          <w:b/>
          <w:sz w:val="20"/>
          <w:szCs w:val="20"/>
          <w:lang w:val="fr-RE"/>
        </w:rPr>
        <w:t> ; une seule réponse est bonne parmi les trois propositions</w:t>
      </w:r>
    </w:p>
    <w:p w14:paraId="1946AED2" w14:textId="77777777" w:rsidR="00177761" w:rsidRDefault="00177761" w:rsidP="0017776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Question 1.</w:t>
      </w:r>
    </w:p>
    <w:p w14:paraId="68995791" w14:textId="7D5AA3B1" w:rsidR="00177761" w:rsidRPr="00177761" w:rsidRDefault="00177761" w:rsidP="00177761">
      <w:pPr>
        <w:rPr>
          <w:rFonts w:asciiTheme="majorHAnsi" w:hAnsiTheme="majorHAnsi"/>
          <w:sz w:val="20"/>
          <w:szCs w:val="20"/>
        </w:rPr>
      </w:pPr>
      <w:r w:rsidRPr="00177761">
        <w:rPr>
          <w:rFonts w:asciiTheme="majorHAnsi" w:hAnsiTheme="majorHAnsi"/>
          <w:sz w:val="20"/>
          <w:szCs w:val="20"/>
        </w:rPr>
        <w:t xml:space="preserve">Le Club de Rome a alerté pour la première fois sur les dangers de la croissance dans un rapport appelé « rapport </w:t>
      </w:r>
      <w:proofErr w:type="spellStart"/>
      <w:r w:rsidRPr="00177761">
        <w:rPr>
          <w:rFonts w:asciiTheme="majorHAnsi" w:hAnsiTheme="majorHAnsi"/>
          <w:sz w:val="20"/>
          <w:szCs w:val="20"/>
        </w:rPr>
        <w:t>Meadows</w:t>
      </w:r>
      <w:proofErr w:type="spellEnd"/>
      <w:r w:rsidRPr="00177761">
        <w:rPr>
          <w:rFonts w:asciiTheme="majorHAnsi" w:hAnsiTheme="majorHAnsi"/>
          <w:sz w:val="20"/>
          <w:szCs w:val="20"/>
        </w:rPr>
        <w:t> » en :</w:t>
      </w:r>
    </w:p>
    <w:p w14:paraId="4331AE3F" w14:textId="63F6910F" w:rsidR="00692AB5" w:rsidRPr="00692AB5" w:rsidRDefault="00177761" w:rsidP="00692AB5">
      <w:pPr>
        <w:pStyle w:val="Paragraphedeliste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692AB5">
        <w:rPr>
          <w:rFonts w:asciiTheme="majorHAnsi" w:hAnsiTheme="majorHAnsi"/>
          <w:sz w:val="20"/>
          <w:szCs w:val="20"/>
        </w:rPr>
        <w:t>1970</w:t>
      </w:r>
    </w:p>
    <w:p w14:paraId="1EBD9E95" w14:textId="77777777" w:rsidR="00692AB5" w:rsidRDefault="00177761" w:rsidP="00177761">
      <w:pPr>
        <w:pStyle w:val="Paragraphedeliste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692AB5">
        <w:rPr>
          <w:rFonts w:asciiTheme="majorHAnsi" w:hAnsiTheme="majorHAnsi"/>
          <w:sz w:val="20"/>
          <w:szCs w:val="20"/>
        </w:rPr>
        <w:t>1972</w:t>
      </w:r>
    </w:p>
    <w:p w14:paraId="4ABF85FD" w14:textId="06A5B92D" w:rsidR="00177761" w:rsidRPr="00692AB5" w:rsidRDefault="00177761" w:rsidP="00177761">
      <w:pPr>
        <w:pStyle w:val="Paragraphedeliste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692AB5">
        <w:rPr>
          <w:rFonts w:asciiTheme="majorHAnsi" w:hAnsiTheme="majorHAnsi"/>
          <w:sz w:val="20"/>
          <w:szCs w:val="20"/>
        </w:rPr>
        <w:t>1987</w:t>
      </w:r>
    </w:p>
    <w:p w14:paraId="6A44682D" w14:textId="5D5D765D" w:rsidR="000D5F3D" w:rsidRDefault="000D5F3D" w:rsidP="00177761">
      <w:pPr>
        <w:rPr>
          <w:rFonts w:asciiTheme="majorHAnsi" w:hAnsiTheme="majorHAnsi"/>
          <w:sz w:val="20"/>
          <w:szCs w:val="20"/>
        </w:rPr>
      </w:pPr>
    </w:p>
    <w:p w14:paraId="6592BCD4" w14:textId="100A0DFD" w:rsidR="000D5F3D" w:rsidRDefault="000D5F3D" w:rsidP="0017776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Question 2.</w:t>
      </w:r>
    </w:p>
    <w:p w14:paraId="6CC76E96" w14:textId="735AA7C5" w:rsidR="000D5F3D" w:rsidRDefault="000D5F3D" w:rsidP="0017776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 notion de développement durable aujourd’hui recouvre plusieurs dimensions</w:t>
      </w:r>
      <w:r w:rsidR="00692AB5">
        <w:rPr>
          <w:rFonts w:asciiTheme="majorHAnsi" w:hAnsiTheme="majorHAnsi"/>
          <w:sz w:val="20"/>
          <w:szCs w:val="20"/>
        </w:rPr>
        <w:t> :</w:t>
      </w:r>
    </w:p>
    <w:p w14:paraId="77E32633" w14:textId="76B6A800" w:rsidR="00692AB5" w:rsidRDefault="00692AB5" w:rsidP="00692AB5">
      <w:pPr>
        <w:pStyle w:val="Paragraphedeliste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les dimensions environnementale, sociale et culturelle</w:t>
      </w:r>
    </w:p>
    <w:p w14:paraId="58580308" w14:textId="789F2315" w:rsidR="00692AB5" w:rsidRDefault="00692AB5" w:rsidP="00692AB5">
      <w:pPr>
        <w:pStyle w:val="Paragraphedeliste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les dimensions environnementale, sociale et économique</w:t>
      </w:r>
    </w:p>
    <w:p w14:paraId="3545A3AB" w14:textId="0C11CAB4" w:rsidR="00692AB5" w:rsidRDefault="00692AB5" w:rsidP="00692AB5">
      <w:pPr>
        <w:pStyle w:val="Paragraphedeliste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les dimensions environnementale, économique et politique</w:t>
      </w:r>
    </w:p>
    <w:p w14:paraId="219A086D" w14:textId="68504EA4" w:rsidR="00692AB5" w:rsidRDefault="00692AB5" w:rsidP="00692AB5">
      <w:pPr>
        <w:rPr>
          <w:rFonts w:asciiTheme="majorHAnsi" w:hAnsiTheme="majorHAnsi"/>
          <w:sz w:val="20"/>
          <w:szCs w:val="20"/>
        </w:rPr>
      </w:pPr>
    </w:p>
    <w:p w14:paraId="6BE5D03A" w14:textId="5B1F26BA" w:rsidR="00692AB5" w:rsidRDefault="00692AB5" w:rsidP="00692AB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Question 3.</w:t>
      </w:r>
    </w:p>
    <w:p w14:paraId="551DA36E" w14:textId="20584D7D" w:rsidR="00692AB5" w:rsidRDefault="00692AB5" w:rsidP="00692AB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L’analyse économique du développement durable s’intéresse au niveau et à l’évolution de </w:t>
      </w:r>
      <w:r w:rsidR="002532CD">
        <w:rPr>
          <w:rFonts w:asciiTheme="majorHAnsi" w:hAnsiTheme="majorHAnsi"/>
          <w:sz w:val="20"/>
          <w:szCs w:val="20"/>
        </w:rPr>
        <w:t>différents</w:t>
      </w:r>
      <w:r>
        <w:rPr>
          <w:rFonts w:asciiTheme="majorHAnsi" w:hAnsiTheme="majorHAnsi"/>
          <w:sz w:val="20"/>
          <w:szCs w:val="20"/>
        </w:rPr>
        <w:t xml:space="preserve"> stocks de capitaux :</w:t>
      </w:r>
    </w:p>
    <w:p w14:paraId="475924D9" w14:textId="5F9320A5" w:rsidR="00692AB5" w:rsidRDefault="00692AB5" w:rsidP="00692AB5">
      <w:pPr>
        <w:pStyle w:val="Paragraphedeliste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les capitaux technologique / humain / </w:t>
      </w:r>
      <w:r w:rsidR="002532CD">
        <w:rPr>
          <w:rFonts w:asciiTheme="majorHAnsi" w:hAnsiTheme="majorHAnsi"/>
          <w:sz w:val="20"/>
          <w:szCs w:val="20"/>
        </w:rPr>
        <w:t xml:space="preserve">social et </w:t>
      </w:r>
      <w:r>
        <w:rPr>
          <w:rFonts w:asciiTheme="majorHAnsi" w:hAnsiTheme="majorHAnsi"/>
          <w:sz w:val="20"/>
          <w:szCs w:val="20"/>
        </w:rPr>
        <w:t>institutionnel / naturel</w:t>
      </w:r>
    </w:p>
    <w:p w14:paraId="12F24813" w14:textId="2E31FDEA" w:rsidR="00692AB5" w:rsidRPr="00692AB5" w:rsidRDefault="00692AB5" w:rsidP="00692AB5">
      <w:pPr>
        <w:pStyle w:val="Paragraphedeliste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692AB5">
        <w:rPr>
          <w:rFonts w:asciiTheme="majorHAnsi" w:hAnsiTheme="majorHAnsi"/>
          <w:sz w:val="20"/>
          <w:szCs w:val="20"/>
        </w:rPr>
        <w:t xml:space="preserve">les capitaux </w:t>
      </w:r>
      <w:r>
        <w:rPr>
          <w:rFonts w:asciiTheme="majorHAnsi" w:hAnsiTheme="majorHAnsi"/>
          <w:sz w:val="20"/>
          <w:szCs w:val="20"/>
        </w:rPr>
        <w:t>phys</w:t>
      </w:r>
      <w:r w:rsidRPr="00692AB5">
        <w:rPr>
          <w:rFonts w:asciiTheme="majorHAnsi" w:hAnsiTheme="majorHAnsi"/>
          <w:sz w:val="20"/>
          <w:szCs w:val="20"/>
        </w:rPr>
        <w:t xml:space="preserve">ique / humain / </w:t>
      </w:r>
      <w:r>
        <w:rPr>
          <w:rFonts w:asciiTheme="majorHAnsi" w:hAnsiTheme="majorHAnsi"/>
          <w:sz w:val="20"/>
          <w:szCs w:val="20"/>
        </w:rPr>
        <w:t>social</w:t>
      </w:r>
      <w:r w:rsidRPr="00692AB5">
        <w:rPr>
          <w:rFonts w:asciiTheme="majorHAnsi" w:hAnsiTheme="majorHAnsi"/>
          <w:sz w:val="20"/>
          <w:szCs w:val="20"/>
        </w:rPr>
        <w:t xml:space="preserve"> </w:t>
      </w:r>
      <w:r w:rsidR="002532CD">
        <w:rPr>
          <w:rFonts w:asciiTheme="majorHAnsi" w:hAnsiTheme="majorHAnsi"/>
          <w:sz w:val="20"/>
          <w:szCs w:val="20"/>
        </w:rPr>
        <w:t xml:space="preserve">et institutionnel </w:t>
      </w:r>
      <w:r w:rsidRPr="00692AB5">
        <w:rPr>
          <w:rFonts w:asciiTheme="majorHAnsi" w:hAnsiTheme="majorHAnsi"/>
          <w:sz w:val="20"/>
          <w:szCs w:val="20"/>
        </w:rPr>
        <w:t xml:space="preserve">/ </w:t>
      </w:r>
      <w:r w:rsidR="002532CD">
        <w:rPr>
          <w:rFonts w:asciiTheme="majorHAnsi" w:hAnsiTheme="majorHAnsi"/>
          <w:sz w:val="20"/>
          <w:szCs w:val="20"/>
        </w:rPr>
        <w:t>cul</w:t>
      </w:r>
      <w:r w:rsidRPr="00692AB5">
        <w:rPr>
          <w:rFonts w:asciiTheme="majorHAnsi" w:hAnsiTheme="majorHAnsi"/>
          <w:sz w:val="20"/>
          <w:szCs w:val="20"/>
        </w:rPr>
        <w:t>turel</w:t>
      </w:r>
    </w:p>
    <w:p w14:paraId="07D1A487" w14:textId="669FB152" w:rsidR="00692AB5" w:rsidRPr="00692AB5" w:rsidRDefault="00692AB5" w:rsidP="00692AB5">
      <w:pPr>
        <w:pStyle w:val="Paragraphedeliste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692AB5">
        <w:rPr>
          <w:rFonts w:asciiTheme="majorHAnsi" w:hAnsiTheme="majorHAnsi"/>
          <w:sz w:val="20"/>
          <w:szCs w:val="20"/>
        </w:rPr>
        <w:t xml:space="preserve">les capitaux </w:t>
      </w:r>
      <w:r>
        <w:rPr>
          <w:rFonts w:asciiTheme="majorHAnsi" w:hAnsiTheme="majorHAnsi"/>
          <w:sz w:val="20"/>
          <w:szCs w:val="20"/>
        </w:rPr>
        <w:t>phys</w:t>
      </w:r>
      <w:r w:rsidRPr="00692AB5">
        <w:rPr>
          <w:rFonts w:asciiTheme="majorHAnsi" w:hAnsiTheme="majorHAnsi"/>
          <w:sz w:val="20"/>
          <w:szCs w:val="20"/>
        </w:rPr>
        <w:t xml:space="preserve">ique / humain / </w:t>
      </w:r>
      <w:r w:rsidR="002532CD">
        <w:rPr>
          <w:rFonts w:asciiTheme="majorHAnsi" w:hAnsiTheme="majorHAnsi"/>
          <w:sz w:val="20"/>
          <w:szCs w:val="20"/>
        </w:rPr>
        <w:t xml:space="preserve">social et </w:t>
      </w:r>
      <w:r w:rsidRPr="00692AB5">
        <w:rPr>
          <w:rFonts w:asciiTheme="majorHAnsi" w:hAnsiTheme="majorHAnsi"/>
          <w:sz w:val="20"/>
          <w:szCs w:val="20"/>
        </w:rPr>
        <w:t xml:space="preserve">institutionnel / </w:t>
      </w:r>
      <w:r w:rsidR="002532CD">
        <w:rPr>
          <w:rFonts w:asciiTheme="majorHAnsi" w:hAnsiTheme="majorHAnsi"/>
          <w:sz w:val="20"/>
          <w:szCs w:val="20"/>
        </w:rPr>
        <w:t>na</w:t>
      </w:r>
      <w:r w:rsidRPr="00692AB5">
        <w:rPr>
          <w:rFonts w:asciiTheme="majorHAnsi" w:hAnsiTheme="majorHAnsi"/>
          <w:sz w:val="20"/>
          <w:szCs w:val="20"/>
        </w:rPr>
        <w:t>turel</w:t>
      </w:r>
    </w:p>
    <w:p w14:paraId="30842203" w14:textId="77777777" w:rsidR="00177761" w:rsidRPr="00177761" w:rsidRDefault="00177761" w:rsidP="00177761">
      <w:pPr>
        <w:rPr>
          <w:rFonts w:asciiTheme="majorHAnsi" w:hAnsiTheme="majorHAnsi"/>
          <w:sz w:val="20"/>
          <w:szCs w:val="20"/>
        </w:rPr>
      </w:pPr>
    </w:p>
    <w:p w14:paraId="2FDC5152" w14:textId="3111CF92" w:rsidR="00177761" w:rsidRDefault="00177761" w:rsidP="0017776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Question </w:t>
      </w:r>
      <w:r w:rsidR="00692AB5">
        <w:rPr>
          <w:rFonts w:asciiTheme="majorHAnsi" w:hAnsiTheme="majorHAnsi"/>
          <w:sz w:val="20"/>
          <w:szCs w:val="20"/>
        </w:rPr>
        <w:t>4</w:t>
      </w:r>
      <w:r>
        <w:rPr>
          <w:rFonts w:asciiTheme="majorHAnsi" w:hAnsiTheme="majorHAnsi"/>
          <w:sz w:val="20"/>
          <w:szCs w:val="20"/>
        </w:rPr>
        <w:t>.</w:t>
      </w:r>
    </w:p>
    <w:p w14:paraId="6AC9CE45" w14:textId="32287C40" w:rsidR="00177761" w:rsidRPr="00177761" w:rsidRDefault="00177761" w:rsidP="00177761">
      <w:pPr>
        <w:rPr>
          <w:rFonts w:asciiTheme="majorHAnsi" w:hAnsiTheme="majorHAnsi"/>
          <w:sz w:val="20"/>
          <w:szCs w:val="20"/>
        </w:rPr>
      </w:pPr>
      <w:r w:rsidRPr="00177761">
        <w:rPr>
          <w:rFonts w:asciiTheme="majorHAnsi" w:hAnsiTheme="majorHAnsi"/>
          <w:sz w:val="20"/>
          <w:szCs w:val="20"/>
        </w:rPr>
        <w:t>Un bien commun est un bien qui :</w:t>
      </w:r>
    </w:p>
    <w:p w14:paraId="4344E522" w14:textId="45173326" w:rsidR="00692AB5" w:rsidRPr="00692AB5" w:rsidRDefault="00177761" w:rsidP="00692AB5">
      <w:pPr>
        <w:pStyle w:val="Paragraphedeliste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692AB5">
        <w:rPr>
          <w:rFonts w:asciiTheme="majorHAnsi" w:hAnsiTheme="majorHAnsi"/>
          <w:sz w:val="20"/>
          <w:szCs w:val="20"/>
        </w:rPr>
        <w:t>Qui est mis en danger par l’externalité négative que représente la pollution</w:t>
      </w:r>
    </w:p>
    <w:p w14:paraId="08EA05BA" w14:textId="77777777" w:rsidR="00692AB5" w:rsidRDefault="00177761" w:rsidP="00177761">
      <w:pPr>
        <w:pStyle w:val="Paragraphedeliste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692AB5">
        <w:rPr>
          <w:rFonts w:asciiTheme="majorHAnsi" w:hAnsiTheme="majorHAnsi"/>
          <w:sz w:val="20"/>
          <w:szCs w:val="20"/>
        </w:rPr>
        <w:t>Qui risque d’être surexploité s’il est pris en charge par le marché</w:t>
      </w:r>
    </w:p>
    <w:p w14:paraId="30174D11" w14:textId="493171DD" w:rsidR="00177761" w:rsidRPr="00692AB5" w:rsidRDefault="00177761" w:rsidP="00177761">
      <w:pPr>
        <w:pStyle w:val="Paragraphedeliste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692AB5">
        <w:rPr>
          <w:rFonts w:asciiTheme="majorHAnsi" w:hAnsiTheme="majorHAnsi"/>
          <w:sz w:val="20"/>
          <w:szCs w:val="20"/>
        </w:rPr>
        <w:t>Qui est décrit en économie comme un bien non rival et non exclusif</w:t>
      </w:r>
    </w:p>
    <w:p w14:paraId="3A0EBB3E" w14:textId="62320486" w:rsidR="00692AB5" w:rsidRDefault="00692AB5" w:rsidP="00177761">
      <w:pPr>
        <w:rPr>
          <w:rFonts w:asciiTheme="majorHAnsi" w:hAnsiTheme="majorHAnsi"/>
          <w:sz w:val="20"/>
          <w:szCs w:val="20"/>
        </w:rPr>
      </w:pPr>
    </w:p>
    <w:p w14:paraId="33E48211" w14:textId="1BB8D142" w:rsidR="00692AB5" w:rsidRDefault="00692AB5" w:rsidP="0017776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Question 5.</w:t>
      </w:r>
    </w:p>
    <w:p w14:paraId="1C408BA6" w14:textId="34A47863" w:rsidR="00692AB5" w:rsidRDefault="00692AB5" w:rsidP="0017776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 pêche aux thons est une activité économique qui s’exerce sur des biens :</w:t>
      </w:r>
    </w:p>
    <w:p w14:paraId="24AB3825" w14:textId="491AC189" w:rsidR="00692AB5" w:rsidRDefault="00692AB5" w:rsidP="00692AB5">
      <w:pPr>
        <w:pStyle w:val="Paragraphedeliste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Non </w:t>
      </w:r>
      <w:proofErr w:type="spellStart"/>
      <w:r>
        <w:rPr>
          <w:rFonts w:asciiTheme="majorHAnsi" w:hAnsiTheme="majorHAnsi"/>
          <w:sz w:val="20"/>
          <w:szCs w:val="20"/>
        </w:rPr>
        <w:t>excluables</w:t>
      </w:r>
      <w:proofErr w:type="spellEnd"/>
      <w:r>
        <w:rPr>
          <w:rFonts w:asciiTheme="majorHAnsi" w:hAnsiTheme="majorHAnsi"/>
          <w:sz w:val="20"/>
          <w:szCs w:val="20"/>
        </w:rPr>
        <w:t xml:space="preserve"> et rivaux</w:t>
      </w:r>
    </w:p>
    <w:p w14:paraId="34033F12" w14:textId="1B44BB87" w:rsidR="00692AB5" w:rsidRDefault="00692AB5" w:rsidP="00692AB5">
      <w:pPr>
        <w:pStyle w:val="Paragraphedeliste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Non </w:t>
      </w:r>
      <w:proofErr w:type="spellStart"/>
      <w:r>
        <w:rPr>
          <w:rFonts w:asciiTheme="majorHAnsi" w:hAnsiTheme="majorHAnsi"/>
          <w:sz w:val="20"/>
          <w:szCs w:val="20"/>
        </w:rPr>
        <w:t>excluables</w:t>
      </w:r>
      <w:proofErr w:type="spellEnd"/>
      <w:r>
        <w:rPr>
          <w:rFonts w:asciiTheme="majorHAnsi" w:hAnsiTheme="majorHAnsi"/>
          <w:sz w:val="20"/>
          <w:szCs w:val="20"/>
        </w:rPr>
        <w:t xml:space="preserve"> et non rivaux</w:t>
      </w:r>
    </w:p>
    <w:p w14:paraId="36DAFC8A" w14:textId="17CFE1EA" w:rsidR="00692AB5" w:rsidRPr="00692AB5" w:rsidRDefault="00692AB5" w:rsidP="00692AB5">
      <w:pPr>
        <w:pStyle w:val="Paragraphedeliste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Excluables</w:t>
      </w:r>
      <w:proofErr w:type="spellEnd"/>
      <w:r>
        <w:rPr>
          <w:rFonts w:asciiTheme="majorHAnsi" w:hAnsiTheme="majorHAnsi"/>
          <w:sz w:val="20"/>
          <w:szCs w:val="20"/>
        </w:rPr>
        <w:t xml:space="preserve"> et non rivaux</w:t>
      </w:r>
    </w:p>
    <w:p w14:paraId="08F4543B" w14:textId="77777777" w:rsidR="00177761" w:rsidRPr="00177761" w:rsidRDefault="00177761" w:rsidP="00177761">
      <w:pPr>
        <w:rPr>
          <w:rFonts w:asciiTheme="majorHAnsi" w:hAnsiTheme="majorHAnsi"/>
          <w:sz w:val="20"/>
          <w:szCs w:val="20"/>
        </w:rPr>
      </w:pPr>
    </w:p>
    <w:p w14:paraId="2466A73B" w14:textId="601A9DEC" w:rsidR="00177761" w:rsidRDefault="00177761" w:rsidP="0017776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Question </w:t>
      </w:r>
      <w:r w:rsidR="00692AB5">
        <w:rPr>
          <w:rFonts w:asciiTheme="majorHAnsi" w:hAnsiTheme="majorHAnsi"/>
          <w:sz w:val="20"/>
          <w:szCs w:val="20"/>
        </w:rPr>
        <w:t>6</w:t>
      </w:r>
      <w:r>
        <w:rPr>
          <w:rFonts w:asciiTheme="majorHAnsi" w:hAnsiTheme="majorHAnsi"/>
          <w:sz w:val="20"/>
          <w:szCs w:val="20"/>
        </w:rPr>
        <w:t>.</w:t>
      </w:r>
    </w:p>
    <w:p w14:paraId="38398AC2" w14:textId="112A4666" w:rsidR="00177761" w:rsidRPr="00177761" w:rsidRDefault="00177761" w:rsidP="00177761">
      <w:pPr>
        <w:rPr>
          <w:rFonts w:asciiTheme="majorHAnsi" w:hAnsiTheme="majorHAnsi"/>
          <w:sz w:val="20"/>
          <w:szCs w:val="20"/>
        </w:rPr>
      </w:pPr>
      <w:r w:rsidRPr="00177761">
        <w:rPr>
          <w:rFonts w:asciiTheme="majorHAnsi" w:hAnsiTheme="majorHAnsi"/>
          <w:sz w:val="20"/>
          <w:szCs w:val="20"/>
        </w:rPr>
        <w:t>Le développement soutenable :</w:t>
      </w:r>
    </w:p>
    <w:p w14:paraId="57E9689F" w14:textId="305F6F88" w:rsidR="00692AB5" w:rsidRPr="00692AB5" w:rsidRDefault="00177761" w:rsidP="00692AB5">
      <w:pPr>
        <w:pStyle w:val="Paragraphedeliste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692AB5">
        <w:rPr>
          <w:rFonts w:asciiTheme="majorHAnsi" w:hAnsiTheme="majorHAnsi"/>
          <w:sz w:val="20"/>
          <w:szCs w:val="20"/>
        </w:rPr>
        <w:t>Représente l’ensemble des changements économiques sociaux et politiques qui permettent de satisfaire les besoins jugés essentiels dans une société donnée.</w:t>
      </w:r>
    </w:p>
    <w:p w14:paraId="3E39887A" w14:textId="77777777" w:rsidR="00692AB5" w:rsidRDefault="00177761" w:rsidP="00177761">
      <w:pPr>
        <w:pStyle w:val="Paragraphedeliste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692AB5">
        <w:rPr>
          <w:rFonts w:asciiTheme="majorHAnsi" w:hAnsiTheme="majorHAnsi"/>
          <w:sz w:val="20"/>
          <w:szCs w:val="20"/>
        </w:rPr>
        <w:t>Est opposé à la croissance, car il passe nécessairement par sa limitation en particulier en termes de pollution et d’utilisation des ressources naturelles.</w:t>
      </w:r>
    </w:p>
    <w:p w14:paraId="7C91392D" w14:textId="27C1507D" w:rsidR="00177761" w:rsidRPr="00692AB5" w:rsidRDefault="00177761" w:rsidP="00177761">
      <w:pPr>
        <w:pStyle w:val="Paragraphedeliste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692AB5">
        <w:rPr>
          <w:rFonts w:asciiTheme="majorHAnsi" w:hAnsiTheme="majorHAnsi"/>
          <w:sz w:val="20"/>
          <w:szCs w:val="20"/>
        </w:rPr>
        <w:t>Nécessite la prise en compte de plusieurs capitaux, qui peuvent être définis comme plus ou moins substituables selon les différentes analyses économiques.</w:t>
      </w:r>
    </w:p>
    <w:p w14:paraId="6A4B7964" w14:textId="77777777" w:rsidR="00177761" w:rsidRPr="00177761" w:rsidRDefault="00177761" w:rsidP="00177761">
      <w:pPr>
        <w:rPr>
          <w:rFonts w:asciiTheme="majorHAnsi" w:hAnsiTheme="majorHAnsi"/>
          <w:sz w:val="20"/>
          <w:szCs w:val="20"/>
        </w:rPr>
      </w:pPr>
    </w:p>
    <w:p w14:paraId="17450880" w14:textId="647EF7F7" w:rsidR="00177761" w:rsidRPr="00177761" w:rsidRDefault="00177761" w:rsidP="00177761">
      <w:pPr>
        <w:rPr>
          <w:rFonts w:asciiTheme="majorHAnsi" w:hAnsiTheme="majorHAnsi"/>
          <w:sz w:val="20"/>
          <w:szCs w:val="20"/>
        </w:rPr>
      </w:pPr>
      <w:r w:rsidRPr="00177761">
        <w:rPr>
          <w:rFonts w:asciiTheme="majorHAnsi" w:hAnsiTheme="majorHAnsi"/>
          <w:sz w:val="20"/>
          <w:szCs w:val="20"/>
        </w:rPr>
        <w:t xml:space="preserve">Question </w:t>
      </w:r>
      <w:r w:rsidR="00692AB5">
        <w:rPr>
          <w:rFonts w:asciiTheme="majorHAnsi" w:hAnsiTheme="majorHAnsi"/>
          <w:sz w:val="20"/>
          <w:szCs w:val="20"/>
        </w:rPr>
        <w:t>7</w:t>
      </w:r>
      <w:r w:rsidRPr="00177761">
        <w:rPr>
          <w:rFonts w:asciiTheme="majorHAnsi" w:hAnsiTheme="majorHAnsi"/>
          <w:sz w:val="20"/>
          <w:szCs w:val="20"/>
        </w:rPr>
        <w:t xml:space="preserve">. </w:t>
      </w:r>
    </w:p>
    <w:p w14:paraId="100B82ED" w14:textId="4E63E6D3" w:rsidR="00177761" w:rsidRPr="00177761" w:rsidRDefault="00177761" w:rsidP="00177761">
      <w:pPr>
        <w:rPr>
          <w:rFonts w:asciiTheme="majorHAnsi" w:hAnsiTheme="majorHAnsi"/>
          <w:sz w:val="20"/>
          <w:szCs w:val="20"/>
        </w:rPr>
      </w:pPr>
      <w:r w:rsidRPr="00177761">
        <w:rPr>
          <w:rFonts w:asciiTheme="majorHAnsi" w:hAnsiTheme="majorHAnsi"/>
          <w:sz w:val="20"/>
          <w:szCs w:val="20"/>
        </w:rPr>
        <w:t>La thèse de la soutenabilité forte :</w:t>
      </w:r>
    </w:p>
    <w:p w14:paraId="28F38F9D" w14:textId="22D955C0" w:rsidR="00692AB5" w:rsidRPr="00692AB5" w:rsidRDefault="00177761" w:rsidP="00692AB5">
      <w:pPr>
        <w:pStyle w:val="Paragraphedeliste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692AB5">
        <w:rPr>
          <w:rFonts w:asciiTheme="majorHAnsi" w:hAnsiTheme="majorHAnsi"/>
          <w:sz w:val="20"/>
          <w:szCs w:val="20"/>
        </w:rPr>
        <w:t>Repose sur l’idée d’une substituabilité entre les différents capitaux nécessaires au développement soutenable</w:t>
      </w:r>
    </w:p>
    <w:p w14:paraId="29E13B7F" w14:textId="77777777" w:rsidR="00692AB5" w:rsidRDefault="00177761" w:rsidP="00177761">
      <w:pPr>
        <w:pStyle w:val="Paragraphedeliste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692AB5">
        <w:rPr>
          <w:rFonts w:asciiTheme="majorHAnsi" w:hAnsiTheme="majorHAnsi"/>
          <w:sz w:val="20"/>
          <w:szCs w:val="20"/>
        </w:rPr>
        <w:t>Repose sur l’idée de l’absence de substituabilité entre les différents capitaux nécessaires au développement soutenable</w:t>
      </w:r>
    </w:p>
    <w:p w14:paraId="1AB0B49D" w14:textId="75FBAB73" w:rsidR="00177761" w:rsidRDefault="00177761" w:rsidP="00177761">
      <w:pPr>
        <w:pStyle w:val="Paragraphedeliste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692AB5">
        <w:rPr>
          <w:rFonts w:asciiTheme="majorHAnsi" w:hAnsiTheme="majorHAnsi"/>
          <w:sz w:val="20"/>
          <w:szCs w:val="20"/>
        </w:rPr>
        <w:t>Est une thèse défendue principalement par des économistes appartenant au courant libéral</w:t>
      </w:r>
    </w:p>
    <w:p w14:paraId="52ED4A1F" w14:textId="517C1E4C" w:rsidR="00692AB5" w:rsidRDefault="00692AB5" w:rsidP="00692AB5">
      <w:pPr>
        <w:rPr>
          <w:rFonts w:asciiTheme="majorHAnsi" w:hAnsiTheme="majorHAnsi"/>
          <w:sz w:val="20"/>
          <w:szCs w:val="20"/>
        </w:rPr>
      </w:pPr>
    </w:p>
    <w:p w14:paraId="21A32C38" w14:textId="1900810D" w:rsidR="00692AB5" w:rsidRDefault="00692AB5" w:rsidP="00692AB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Question 8.</w:t>
      </w:r>
    </w:p>
    <w:p w14:paraId="43638A64" w14:textId="3E36C05F" w:rsidR="00692AB5" w:rsidRDefault="00692AB5" w:rsidP="00692AB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 politique climatique est un exemple de politique environnementale qui vise à limiter</w:t>
      </w:r>
      <w:r w:rsidR="00823BA4">
        <w:rPr>
          <w:rFonts w:asciiTheme="majorHAnsi" w:hAnsiTheme="majorHAnsi"/>
          <w:sz w:val="20"/>
          <w:szCs w:val="20"/>
        </w:rPr>
        <w:t> :</w:t>
      </w:r>
    </w:p>
    <w:p w14:paraId="557EDEBE" w14:textId="726B2D7F" w:rsidR="00823BA4" w:rsidRDefault="00823BA4" w:rsidP="00823BA4">
      <w:pPr>
        <w:pStyle w:val="Paragraphedeliste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L’utilisation du glyphosate</w:t>
      </w:r>
    </w:p>
    <w:p w14:paraId="14BD4D30" w14:textId="315A14E0" w:rsidR="00823BA4" w:rsidRDefault="00823BA4" w:rsidP="00823BA4">
      <w:pPr>
        <w:pStyle w:val="Paragraphedeliste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Les émissions de télé-réalité</w:t>
      </w:r>
    </w:p>
    <w:p w14:paraId="632CAC18" w14:textId="6AEEF53F" w:rsidR="00823BA4" w:rsidRDefault="00823BA4" w:rsidP="00823BA4">
      <w:pPr>
        <w:pStyle w:val="Paragraphedeliste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Les émissions de CO2</w:t>
      </w:r>
    </w:p>
    <w:p w14:paraId="6C435876" w14:textId="09A99226" w:rsidR="00823BA4" w:rsidRDefault="00823BA4" w:rsidP="00823BA4">
      <w:pPr>
        <w:rPr>
          <w:rFonts w:asciiTheme="majorHAnsi" w:hAnsiTheme="majorHAnsi"/>
          <w:sz w:val="20"/>
          <w:szCs w:val="20"/>
        </w:rPr>
      </w:pPr>
    </w:p>
    <w:p w14:paraId="49587905" w14:textId="62279E04" w:rsidR="00823BA4" w:rsidRDefault="00823BA4" w:rsidP="00823BA4">
      <w:pPr>
        <w:rPr>
          <w:rFonts w:asciiTheme="majorHAnsi" w:hAnsiTheme="majorHAnsi"/>
          <w:sz w:val="20"/>
          <w:szCs w:val="20"/>
        </w:rPr>
      </w:pPr>
    </w:p>
    <w:p w14:paraId="24E5DA31" w14:textId="20F0625E" w:rsidR="00823BA4" w:rsidRDefault="00823BA4" w:rsidP="00823BA4">
      <w:pPr>
        <w:rPr>
          <w:rFonts w:asciiTheme="majorHAnsi" w:hAnsiTheme="majorHAnsi"/>
          <w:sz w:val="20"/>
          <w:szCs w:val="20"/>
        </w:rPr>
      </w:pPr>
    </w:p>
    <w:p w14:paraId="40FA7E73" w14:textId="77777777" w:rsidR="00823BA4" w:rsidRPr="00823BA4" w:rsidRDefault="00823BA4" w:rsidP="00823BA4">
      <w:pPr>
        <w:rPr>
          <w:rFonts w:asciiTheme="majorHAnsi" w:hAnsiTheme="majorHAnsi"/>
          <w:sz w:val="20"/>
          <w:szCs w:val="20"/>
        </w:rPr>
      </w:pPr>
    </w:p>
    <w:p w14:paraId="79B6F411" w14:textId="7ABE1B8B" w:rsidR="00177761" w:rsidRDefault="00177761" w:rsidP="00177761">
      <w:pPr>
        <w:rPr>
          <w:rFonts w:asciiTheme="majorHAnsi" w:hAnsiTheme="majorHAnsi"/>
          <w:sz w:val="20"/>
          <w:szCs w:val="20"/>
        </w:rPr>
      </w:pPr>
    </w:p>
    <w:p w14:paraId="6A33AEEF" w14:textId="72082515" w:rsidR="00177761" w:rsidRPr="00177761" w:rsidRDefault="00177761" w:rsidP="00177761">
      <w:pPr>
        <w:rPr>
          <w:rFonts w:asciiTheme="majorHAnsi" w:hAnsiTheme="majorHAnsi"/>
          <w:b/>
          <w:sz w:val="20"/>
          <w:szCs w:val="20"/>
        </w:rPr>
      </w:pPr>
      <w:r w:rsidRPr="00177761">
        <w:rPr>
          <w:rFonts w:asciiTheme="majorHAnsi" w:hAnsiTheme="majorHAnsi"/>
          <w:b/>
          <w:sz w:val="20"/>
          <w:szCs w:val="20"/>
        </w:rPr>
        <w:lastRenderedPageBreak/>
        <w:t>Document :</w:t>
      </w:r>
    </w:p>
    <w:p w14:paraId="080DAFF9" w14:textId="77777777" w:rsidR="00177761" w:rsidRPr="00177761" w:rsidRDefault="00177761" w:rsidP="00177761">
      <w:pPr>
        <w:rPr>
          <w:rFonts w:asciiTheme="majorHAnsi" w:hAnsiTheme="majorHAnsi"/>
          <w:sz w:val="20"/>
          <w:szCs w:val="20"/>
        </w:rPr>
      </w:pPr>
    </w:p>
    <w:p w14:paraId="10249B22" w14:textId="77777777" w:rsidR="00177761" w:rsidRPr="00177761" w:rsidRDefault="00177761" w:rsidP="00177761">
      <w:pPr>
        <w:jc w:val="center"/>
        <w:rPr>
          <w:rFonts w:asciiTheme="majorHAnsi" w:hAnsiTheme="majorHAnsi"/>
          <w:sz w:val="20"/>
          <w:szCs w:val="20"/>
        </w:rPr>
      </w:pPr>
      <w:r w:rsidRPr="00177761">
        <w:rPr>
          <w:rFonts w:asciiTheme="majorHAnsi" w:hAnsiTheme="majorHAnsi"/>
          <w:noProof/>
          <w:sz w:val="20"/>
          <w:szCs w:val="20"/>
          <w:lang w:eastAsia="fr-FR"/>
        </w:rPr>
        <w:drawing>
          <wp:inline distT="0" distB="0" distL="0" distR="0" wp14:anchorId="217223B5" wp14:editId="72C09823">
            <wp:extent cx="4499396" cy="30175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9-04-07 à 11.57.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130" cy="303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01940" w14:textId="77777777" w:rsidR="00177761" w:rsidRPr="00177761" w:rsidRDefault="00177761" w:rsidP="00177761">
      <w:pPr>
        <w:rPr>
          <w:rFonts w:asciiTheme="majorHAnsi" w:hAnsiTheme="majorHAnsi"/>
          <w:sz w:val="20"/>
          <w:szCs w:val="20"/>
        </w:rPr>
      </w:pPr>
    </w:p>
    <w:p w14:paraId="2F07266A" w14:textId="0AB5F0E4" w:rsidR="00177761" w:rsidRPr="00177761" w:rsidRDefault="00177761" w:rsidP="00177761">
      <w:pPr>
        <w:rPr>
          <w:rFonts w:asciiTheme="majorHAnsi" w:hAnsiTheme="majorHAnsi"/>
          <w:sz w:val="20"/>
          <w:szCs w:val="20"/>
        </w:rPr>
      </w:pPr>
      <w:r w:rsidRPr="00177761">
        <w:rPr>
          <w:rFonts w:asciiTheme="majorHAnsi" w:hAnsiTheme="majorHAnsi"/>
          <w:sz w:val="20"/>
          <w:szCs w:val="20"/>
        </w:rPr>
        <w:t xml:space="preserve">Question </w:t>
      </w:r>
      <w:r w:rsidR="00823BA4">
        <w:rPr>
          <w:rFonts w:asciiTheme="majorHAnsi" w:hAnsiTheme="majorHAnsi"/>
          <w:sz w:val="20"/>
          <w:szCs w:val="20"/>
        </w:rPr>
        <w:t>9</w:t>
      </w:r>
      <w:r w:rsidRPr="00177761">
        <w:rPr>
          <w:rFonts w:asciiTheme="majorHAnsi" w:hAnsiTheme="majorHAnsi"/>
          <w:sz w:val="20"/>
          <w:szCs w:val="20"/>
        </w:rPr>
        <w:t xml:space="preserve">. </w:t>
      </w:r>
    </w:p>
    <w:p w14:paraId="107D71A0" w14:textId="44150169" w:rsidR="00177761" w:rsidRPr="00177761" w:rsidRDefault="00177761" w:rsidP="00177761">
      <w:pPr>
        <w:rPr>
          <w:rFonts w:asciiTheme="majorHAnsi" w:hAnsiTheme="majorHAnsi"/>
          <w:sz w:val="20"/>
          <w:szCs w:val="20"/>
        </w:rPr>
      </w:pPr>
      <w:r w:rsidRPr="00177761">
        <w:rPr>
          <w:rFonts w:asciiTheme="majorHAnsi" w:hAnsiTheme="majorHAnsi"/>
          <w:sz w:val="20"/>
          <w:szCs w:val="20"/>
        </w:rPr>
        <w:t>Selon Eurostat en Chine :</w:t>
      </w:r>
    </w:p>
    <w:p w14:paraId="6F1E9A49" w14:textId="0411C55B" w:rsidR="00823BA4" w:rsidRPr="00823BA4" w:rsidRDefault="00177761" w:rsidP="00823BA4">
      <w:pPr>
        <w:pStyle w:val="Paragraphedeliste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823BA4">
        <w:rPr>
          <w:rFonts w:asciiTheme="majorHAnsi" w:hAnsiTheme="majorHAnsi"/>
          <w:sz w:val="20"/>
          <w:szCs w:val="20"/>
        </w:rPr>
        <w:t>Les émissions de gaz à effet de serre ont augmenté de 447,9% en 2016</w:t>
      </w:r>
    </w:p>
    <w:p w14:paraId="15322A41" w14:textId="77777777" w:rsidR="00823BA4" w:rsidRDefault="00177761" w:rsidP="00177761">
      <w:pPr>
        <w:pStyle w:val="Paragraphedeliste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823BA4">
        <w:rPr>
          <w:rFonts w:asciiTheme="majorHAnsi" w:hAnsiTheme="majorHAnsi"/>
          <w:sz w:val="20"/>
          <w:szCs w:val="20"/>
        </w:rPr>
        <w:t>L’évolution des émissions de gaz est à l’indice 447,9 entre 1990 et 2016</w:t>
      </w:r>
    </w:p>
    <w:p w14:paraId="62E80001" w14:textId="408BBB68" w:rsidR="00177761" w:rsidRDefault="00177761" w:rsidP="00177761">
      <w:pPr>
        <w:pStyle w:val="Paragraphedeliste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823BA4">
        <w:rPr>
          <w:rFonts w:asciiTheme="majorHAnsi" w:hAnsiTheme="majorHAnsi"/>
          <w:sz w:val="20"/>
          <w:szCs w:val="20"/>
        </w:rPr>
        <w:t>Les émissions de gaz à effet de serre ont été multipliées par 4,479 entre 1990 et 2016</w:t>
      </w:r>
    </w:p>
    <w:p w14:paraId="4BA15CAC" w14:textId="07F8D1A2" w:rsidR="00823BA4" w:rsidRDefault="00823BA4" w:rsidP="00823BA4">
      <w:pPr>
        <w:rPr>
          <w:rFonts w:asciiTheme="majorHAnsi" w:hAnsiTheme="majorHAnsi"/>
          <w:sz w:val="20"/>
          <w:szCs w:val="20"/>
        </w:rPr>
      </w:pPr>
    </w:p>
    <w:p w14:paraId="6F8EDB56" w14:textId="13D2ED66" w:rsidR="00823BA4" w:rsidRDefault="00823BA4" w:rsidP="00823BA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Question 10.</w:t>
      </w:r>
    </w:p>
    <w:p w14:paraId="1DEA281D" w14:textId="77CE694B" w:rsidR="00823BA4" w:rsidRDefault="00823BA4" w:rsidP="00823BA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Le fonctionnement des marchés de quotas peut être caractérisé par un des mécanismes suivants :</w:t>
      </w:r>
    </w:p>
    <w:p w14:paraId="4C62BC93" w14:textId="1E76EFA9" w:rsidR="00823BA4" w:rsidRDefault="00823BA4" w:rsidP="00823BA4">
      <w:pPr>
        <w:pStyle w:val="Paragraphedeliste"/>
        <w:numPr>
          <w:ilvl w:val="0"/>
          <w:numId w:val="1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Les demandeurs de quotas sont les agents économiques qui ont épuisé leurs permis d’émission et qui en demandent de nouveaux aux pouvoirs publics</w:t>
      </w:r>
    </w:p>
    <w:p w14:paraId="53D4E69B" w14:textId="1230410F" w:rsidR="00823BA4" w:rsidRDefault="00823BA4" w:rsidP="00823BA4">
      <w:pPr>
        <w:pStyle w:val="Paragraphedeliste"/>
        <w:numPr>
          <w:ilvl w:val="0"/>
          <w:numId w:val="1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Les offreurs de quotas sont les agents économiques qui n’ont pas utilisé la totalité le leurs permis d’émission et qui les vendent sur ces marchés</w:t>
      </w:r>
    </w:p>
    <w:p w14:paraId="603CA44E" w14:textId="718A1831" w:rsidR="00823BA4" w:rsidRPr="00823BA4" w:rsidRDefault="00823BA4" w:rsidP="00823BA4">
      <w:pPr>
        <w:pStyle w:val="Paragraphedeliste"/>
        <w:numPr>
          <w:ilvl w:val="0"/>
          <w:numId w:val="1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Les pouvoirs publics distribuent des permis d’émission aux offreurs de quotas qui les vendent ou pas sur ces marchés</w:t>
      </w:r>
    </w:p>
    <w:p w14:paraId="0895FC66" w14:textId="44BCFE3C" w:rsidR="00177761" w:rsidRPr="00177761" w:rsidRDefault="00177761" w:rsidP="00177761">
      <w:pPr>
        <w:spacing w:after="200"/>
        <w:rPr>
          <w:rFonts w:asciiTheme="majorHAnsi" w:hAnsiTheme="majorHAnsi"/>
          <w:b/>
          <w:sz w:val="20"/>
          <w:szCs w:val="20"/>
          <w:lang w:val="fr-RE"/>
        </w:rPr>
      </w:pPr>
    </w:p>
    <w:p w14:paraId="38FE0374" w14:textId="77777777" w:rsidR="00B929C3" w:rsidRDefault="00B55032" w:rsidP="00177761"/>
    <w:sectPr w:rsidR="00B929C3" w:rsidSect="00177761">
      <w:pgSz w:w="11906" w:h="16838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6424"/>
    <w:multiLevelType w:val="hybridMultilevel"/>
    <w:tmpl w:val="9D343F98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B5E63"/>
    <w:multiLevelType w:val="hybridMultilevel"/>
    <w:tmpl w:val="5CC67F30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117FB"/>
    <w:multiLevelType w:val="hybridMultilevel"/>
    <w:tmpl w:val="C3E481C2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7057A"/>
    <w:multiLevelType w:val="hybridMultilevel"/>
    <w:tmpl w:val="7EE6A1CE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F4750"/>
    <w:multiLevelType w:val="hybridMultilevel"/>
    <w:tmpl w:val="76B4700C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F64F8"/>
    <w:multiLevelType w:val="hybridMultilevel"/>
    <w:tmpl w:val="899CA4A4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76669"/>
    <w:multiLevelType w:val="hybridMultilevel"/>
    <w:tmpl w:val="C5EED0C2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1211F"/>
    <w:multiLevelType w:val="hybridMultilevel"/>
    <w:tmpl w:val="D604E8CA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C2579"/>
    <w:multiLevelType w:val="hybridMultilevel"/>
    <w:tmpl w:val="0266410A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359EB"/>
    <w:multiLevelType w:val="hybridMultilevel"/>
    <w:tmpl w:val="0D6C6674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52638"/>
    <w:multiLevelType w:val="hybridMultilevel"/>
    <w:tmpl w:val="C0D2A850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6E"/>
    <w:rsid w:val="000D5F3D"/>
    <w:rsid w:val="00177761"/>
    <w:rsid w:val="0021695B"/>
    <w:rsid w:val="002532CD"/>
    <w:rsid w:val="00337DE0"/>
    <w:rsid w:val="00582351"/>
    <w:rsid w:val="00692AB5"/>
    <w:rsid w:val="007D09C6"/>
    <w:rsid w:val="00823BA4"/>
    <w:rsid w:val="00B935AF"/>
    <w:rsid w:val="00B94325"/>
    <w:rsid w:val="00D7756E"/>
    <w:rsid w:val="00D8182C"/>
    <w:rsid w:val="00F33B95"/>
    <w:rsid w:val="00F3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796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776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7761"/>
  </w:style>
  <w:style w:type="paragraph" w:styleId="Textedebulles">
    <w:name w:val="Balloon Text"/>
    <w:basedOn w:val="Normal"/>
    <w:link w:val="TextedebullesCar"/>
    <w:uiPriority w:val="99"/>
    <w:semiHidden/>
    <w:unhideWhenUsed/>
    <w:rsid w:val="001777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76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77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776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7761"/>
  </w:style>
  <w:style w:type="paragraph" w:styleId="Textedebulles">
    <w:name w:val="Balloon Text"/>
    <w:basedOn w:val="Normal"/>
    <w:link w:val="TextedebullesCar"/>
    <w:uiPriority w:val="99"/>
    <w:semiHidden/>
    <w:unhideWhenUsed/>
    <w:rsid w:val="001777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76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77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2863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Henri Marce</dc:creator>
  <cp:keywords/>
  <dc:description/>
  <cp:lastModifiedBy>Julien Lafon</cp:lastModifiedBy>
  <cp:revision>2</cp:revision>
  <cp:lastPrinted>2019-05-29T12:14:00Z</cp:lastPrinted>
  <dcterms:created xsi:type="dcterms:W3CDTF">2019-06-09T15:15:00Z</dcterms:created>
  <dcterms:modified xsi:type="dcterms:W3CDTF">2019-06-09T15:15:00Z</dcterms:modified>
</cp:coreProperties>
</file>