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895" w:rsidRDefault="00E75895">
      <w:pPr>
        <w:pStyle w:val="Corpsdetexte"/>
        <w:rPr>
          <w:rFonts w:ascii="Times New Roman"/>
        </w:rPr>
      </w:pPr>
    </w:p>
    <w:p w:rsidR="00E75895" w:rsidRDefault="00E75895">
      <w:pPr>
        <w:pStyle w:val="Corpsdetexte"/>
        <w:spacing w:before="5"/>
        <w:rPr>
          <w:rFonts w:ascii="Times New Roman"/>
          <w:sz w:val="21"/>
        </w:rPr>
      </w:pPr>
    </w:p>
    <w:p w:rsidR="00E75895" w:rsidRPr="003152EF" w:rsidRDefault="00522BF2" w:rsidP="003152EF">
      <w:pPr>
        <w:ind w:left="127"/>
        <w:rPr>
          <w:b/>
          <w:sz w:val="20"/>
        </w:rPr>
      </w:pPr>
      <w:r>
        <w:rPr>
          <w:b/>
          <w:color w:val="17818E"/>
          <w:sz w:val="20"/>
        </w:rPr>
        <w:t>Annexe 1</w:t>
      </w:r>
    </w:p>
    <w:p w:rsidR="00E75895" w:rsidRDefault="00E75895">
      <w:pPr>
        <w:pStyle w:val="Corpsdetexte"/>
        <w:spacing w:before="6"/>
        <w:rPr>
          <w:sz w:val="21"/>
        </w:rPr>
      </w:pPr>
    </w:p>
    <w:p w:rsidR="00E75895" w:rsidRDefault="00522BF2">
      <w:pPr>
        <w:pStyle w:val="Titre1"/>
      </w:pPr>
      <w:r>
        <w:rPr>
          <w:color w:val="17818E"/>
        </w:rPr>
        <w:t>Champ d'Apprentissage n° 4 : Conduire un affrontement interindividuel ou collectif pour gagner</w:t>
      </w:r>
    </w:p>
    <w:p w:rsidR="00E75895" w:rsidRDefault="00E75895">
      <w:pPr>
        <w:pStyle w:val="Corpsdetexte"/>
        <w:spacing w:before="2"/>
        <w:rPr>
          <w:b/>
          <w:sz w:val="25"/>
        </w:rPr>
      </w:pPr>
    </w:p>
    <w:p w:rsidR="00E75895" w:rsidRDefault="00522BF2">
      <w:pPr>
        <w:pStyle w:val="Corpsdetexte"/>
        <w:spacing w:line="280" w:lineRule="auto"/>
        <w:ind w:left="247" w:right="1790"/>
      </w:pPr>
      <w:r>
        <w:t>Dans ce champ d’apprentissage, l’élève s’engage avec lucidité dans une opposition, seul ou en équipe, pour faire basculer le rapport de force en sa faveur ou en faveur de l’équipe.</w:t>
      </w:r>
    </w:p>
    <w:p w:rsidR="00E75895" w:rsidRDefault="00E75895">
      <w:pPr>
        <w:pStyle w:val="Corpsdetexte"/>
        <w:spacing w:before="3"/>
      </w:pPr>
    </w:p>
    <w:p w:rsidR="00E75895" w:rsidRDefault="00522BF2">
      <w:pPr>
        <w:pStyle w:val="Titre1"/>
        <w:spacing w:before="1"/>
      </w:pPr>
      <w:r>
        <w:rPr>
          <w:color w:val="17818E"/>
        </w:rPr>
        <w:t>Principes d’évaluation</w:t>
      </w:r>
    </w:p>
    <w:p w:rsidR="00E75895" w:rsidRDefault="00522BF2">
      <w:pPr>
        <w:pStyle w:val="Corpsdetexte"/>
        <w:spacing w:before="61"/>
        <w:ind w:left="247"/>
      </w:pPr>
      <w:r>
        <w:t>Deux moments d'évaluation sont prévus : l'un à l'oc</w:t>
      </w:r>
      <w:r>
        <w:t>casion d'une situation en fin de séquence et l'autre au fil de la séquence.</w:t>
      </w:r>
    </w:p>
    <w:p w:rsidR="00E75895" w:rsidRDefault="00E75895">
      <w:pPr>
        <w:pStyle w:val="Corpsdetexte"/>
        <w:spacing w:before="11"/>
      </w:pPr>
    </w:p>
    <w:p w:rsidR="00E75895" w:rsidRDefault="00522BF2">
      <w:pPr>
        <w:ind w:left="247"/>
        <w:rPr>
          <w:sz w:val="20"/>
        </w:rPr>
      </w:pPr>
      <w:r>
        <w:rPr>
          <w:b/>
          <w:sz w:val="20"/>
        </w:rPr>
        <w:t xml:space="preserve">Situation de fin de séquence </w:t>
      </w:r>
      <w:r>
        <w:rPr>
          <w:sz w:val="20"/>
        </w:rPr>
        <w:t>: notée sur 12 points, elle porte sur l'évaluation des attendus suivants.</w:t>
      </w:r>
    </w:p>
    <w:p w:rsidR="00E75895" w:rsidRDefault="00522BF2" w:rsidP="00522BF2">
      <w:pPr>
        <w:pStyle w:val="Paragraphedeliste"/>
        <w:numPr>
          <w:ilvl w:val="0"/>
          <w:numId w:val="15"/>
        </w:numPr>
        <w:tabs>
          <w:tab w:val="left" w:pos="857"/>
        </w:tabs>
        <w:spacing w:before="47"/>
        <w:ind w:left="856" w:hanging="250"/>
        <w:rPr>
          <w:rFonts w:ascii="Wingdings" w:hAnsi="Wingdings"/>
          <w:sz w:val="24"/>
        </w:rPr>
      </w:pPr>
      <w:r>
        <w:rPr>
          <w:sz w:val="20"/>
        </w:rPr>
        <w:t>Identifier</w:t>
      </w:r>
      <w:r>
        <w:rPr>
          <w:spacing w:val="-5"/>
          <w:sz w:val="20"/>
        </w:rPr>
        <w:t xml:space="preserve"> </w:t>
      </w:r>
      <w:r>
        <w:rPr>
          <w:sz w:val="20"/>
        </w:rPr>
        <w:t>le</w:t>
      </w:r>
      <w:r>
        <w:rPr>
          <w:spacing w:val="-1"/>
          <w:sz w:val="20"/>
        </w:rPr>
        <w:t xml:space="preserve"> </w:t>
      </w:r>
      <w:r>
        <w:rPr>
          <w:sz w:val="20"/>
        </w:rPr>
        <w:t>déséquilibre</w:t>
      </w:r>
      <w:r>
        <w:rPr>
          <w:spacing w:val="-7"/>
          <w:sz w:val="20"/>
        </w:rPr>
        <w:t xml:space="preserve"> </w:t>
      </w:r>
      <w:r>
        <w:rPr>
          <w:sz w:val="20"/>
        </w:rPr>
        <w:t>adverse</w:t>
      </w:r>
      <w:r>
        <w:rPr>
          <w:spacing w:val="-6"/>
          <w:sz w:val="20"/>
        </w:rPr>
        <w:t xml:space="preserve"> </w:t>
      </w:r>
      <w:r>
        <w:rPr>
          <w:sz w:val="20"/>
        </w:rPr>
        <w:t>et</w:t>
      </w:r>
      <w:r>
        <w:rPr>
          <w:spacing w:val="-2"/>
          <w:sz w:val="20"/>
        </w:rPr>
        <w:t xml:space="preserve"> </w:t>
      </w:r>
      <w:r>
        <w:rPr>
          <w:sz w:val="20"/>
        </w:rPr>
        <w:t>en</w:t>
      </w:r>
      <w:r>
        <w:rPr>
          <w:spacing w:val="1"/>
          <w:sz w:val="20"/>
        </w:rPr>
        <w:t xml:space="preserve"> </w:t>
      </w:r>
      <w:r>
        <w:rPr>
          <w:sz w:val="20"/>
        </w:rPr>
        <w:t>profiter</w:t>
      </w:r>
      <w:r>
        <w:rPr>
          <w:spacing w:val="-5"/>
          <w:sz w:val="20"/>
        </w:rPr>
        <w:t xml:space="preserve"> </w:t>
      </w:r>
      <w:r>
        <w:rPr>
          <w:sz w:val="20"/>
        </w:rPr>
        <w:t>pour produire</w:t>
      </w:r>
      <w:r>
        <w:rPr>
          <w:spacing w:val="-8"/>
          <w:sz w:val="20"/>
        </w:rPr>
        <w:t xml:space="preserve"> </w:t>
      </w:r>
      <w:r>
        <w:rPr>
          <w:sz w:val="20"/>
        </w:rPr>
        <w:t>rapidement</w:t>
      </w:r>
      <w:r>
        <w:rPr>
          <w:spacing w:val="-7"/>
          <w:sz w:val="20"/>
        </w:rPr>
        <w:t xml:space="preserve"> </w:t>
      </w:r>
      <w:r>
        <w:rPr>
          <w:sz w:val="20"/>
        </w:rPr>
        <w:t>l’action</w:t>
      </w:r>
      <w:r>
        <w:rPr>
          <w:spacing w:val="-4"/>
          <w:sz w:val="20"/>
        </w:rPr>
        <w:t xml:space="preserve"> </w:t>
      </w:r>
      <w:r>
        <w:rPr>
          <w:sz w:val="20"/>
        </w:rPr>
        <w:t>décisive</w:t>
      </w:r>
      <w:r>
        <w:rPr>
          <w:spacing w:val="-1"/>
          <w:sz w:val="20"/>
        </w:rPr>
        <w:t xml:space="preserve"> </w:t>
      </w:r>
      <w:r>
        <w:rPr>
          <w:sz w:val="20"/>
        </w:rPr>
        <w:t>choisie</w:t>
      </w:r>
      <w:r>
        <w:rPr>
          <w:spacing w:val="-2"/>
          <w:sz w:val="20"/>
        </w:rPr>
        <w:t xml:space="preserve"> </w:t>
      </w:r>
      <w:r>
        <w:rPr>
          <w:sz w:val="20"/>
        </w:rPr>
        <w:t>et</w:t>
      </w:r>
      <w:r>
        <w:rPr>
          <w:spacing w:val="-1"/>
          <w:sz w:val="20"/>
        </w:rPr>
        <w:t xml:space="preserve"> </w:t>
      </w:r>
      <w:r>
        <w:rPr>
          <w:sz w:val="20"/>
        </w:rPr>
        <w:t>marquer</w:t>
      </w:r>
      <w:r>
        <w:rPr>
          <w:spacing w:val="-6"/>
          <w:sz w:val="20"/>
        </w:rPr>
        <w:t xml:space="preserve"> </w:t>
      </w:r>
      <w:r>
        <w:rPr>
          <w:sz w:val="20"/>
        </w:rPr>
        <w:t>le</w:t>
      </w:r>
      <w:r>
        <w:rPr>
          <w:spacing w:val="-1"/>
          <w:sz w:val="20"/>
        </w:rPr>
        <w:t xml:space="preserve"> </w:t>
      </w:r>
      <w:r>
        <w:rPr>
          <w:sz w:val="20"/>
        </w:rPr>
        <w:t>point.</w:t>
      </w:r>
    </w:p>
    <w:p w:rsidR="00E75895" w:rsidRDefault="00522BF2" w:rsidP="00522BF2">
      <w:pPr>
        <w:pStyle w:val="Paragraphedeliste"/>
        <w:numPr>
          <w:ilvl w:val="0"/>
          <w:numId w:val="15"/>
        </w:numPr>
        <w:tabs>
          <w:tab w:val="left" w:pos="857"/>
        </w:tabs>
        <w:spacing w:before="52" w:line="247" w:lineRule="auto"/>
        <w:ind w:right="2155" w:hanging="360"/>
        <w:rPr>
          <w:rFonts w:ascii="Wingdings" w:hAnsi="Wingdings"/>
          <w:sz w:val="24"/>
        </w:rPr>
      </w:pPr>
      <w:r>
        <w:rPr>
          <w:sz w:val="20"/>
        </w:rPr>
        <w:t>Utiliser des techniques et des tactiques d’attaque adaptées pour favoriser des occasions de marque et mobiliser des moyens de défense pour s’opposer.</w:t>
      </w:r>
    </w:p>
    <w:p w:rsidR="00E75895" w:rsidRDefault="00522BF2">
      <w:pPr>
        <w:pStyle w:val="Corpsdetexte"/>
        <w:spacing w:line="223" w:lineRule="exact"/>
        <w:ind w:left="247"/>
      </w:pPr>
      <w:r>
        <w:t>L’équipe pédagogique spécifie l’épreuve d’évaluation du CCF</w:t>
      </w:r>
      <w:r>
        <w:t xml:space="preserve"> et les repères nationaux dans l’Apsa support de l’évaluation.</w:t>
      </w:r>
    </w:p>
    <w:p w:rsidR="00E75895" w:rsidRDefault="00E75895">
      <w:pPr>
        <w:pStyle w:val="Corpsdetexte"/>
        <w:spacing w:before="3"/>
        <w:rPr>
          <w:sz w:val="29"/>
        </w:rPr>
      </w:pPr>
    </w:p>
    <w:p w:rsidR="00E75895" w:rsidRDefault="00522BF2">
      <w:pPr>
        <w:ind w:left="247"/>
        <w:rPr>
          <w:sz w:val="20"/>
        </w:rPr>
      </w:pPr>
      <w:r>
        <w:rPr>
          <w:b/>
          <w:sz w:val="20"/>
        </w:rPr>
        <w:t xml:space="preserve">Évaluation au fil de la séquence </w:t>
      </w:r>
      <w:r>
        <w:rPr>
          <w:sz w:val="20"/>
        </w:rPr>
        <w:t>: notée sur 8 points, elle porte sur l’évaluation de 2 AFLP retenus par l’enseignant parmi les 4 suivants.</w:t>
      </w:r>
    </w:p>
    <w:p w:rsidR="00E75895" w:rsidRDefault="00522BF2" w:rsidP="00522BF2">
      <w:pPr>
        <w:pStyle w:val="Paragraphedeliste"/>
        <w:numPr>
          <w:ilvl w:val="0"/>
          <w:numId w:val="15"/>
        </w:numPr>
        <w:tabs>
          <w:tab w:val="left" w:pos="857"/>
        </w:tabs>
        <w:spacing w:before="45"/>
        <w:ind w:left="856" w:hanging="250"/>
        <w:rPr>
          <w:rFonts w:ascii="Wingdings" w:hAnsi="Wingdings"/>
          <w:sz w:val="24"/>
        </w:rPr>
      </w:pPr>
      <w:r>
        <w:rPr>
          <w:sz w:val="20"/>
        </w:rPr>
        <w:t>Persévérer face à la difficulté et accepter la répét</w:t>
      </w:r>
      <w:r>
        <w:rPr>
          <w:sz w:val="20"/>
        </w:rPr>
        <w:t>ition pour améliorer son efficacité</w:t>
      </w:r>
      <w:r>
        <w:rPr>
          <w:spacing w:val="-40"/>
          <w:sz w:val="20"/>
        </w:rPr>
        <w:t xml:space="preserve"> </w:t>
      </w:r>
      <w:r>
        <w:rPr>
          <w:sz w:val="20"/>
        </w:rPr>
        <w:t>motrice.</w:t>
      </w:r>
    </w:p>
    <w:p w:rsidR="00E75895" w:rsidRDefault="00522BF2" w:rsidP="00522BF2">
      <w:pPr>
        <w:pStyle w:val="Paragraphedeliste"/>
        <w:numPr>
          <w:ilvl w:val="0"/>
          <w:numId w:val="15"/>
        </w:numPr>
        <w:tabs>
          <w:tab w:val="left" w:pos="857"/>
        </w:tabs>
        <w:spacing w:before="52" w:line="288" w:lineRule="auto"/>
        <w:ind w:right="1326" w:hanging="360"/>
        <w:rPr>
          <w:rFonts w:ascii="Wingdings" w:hAnsi="Wingdings"/>
          <w:sz w:val="24"/>
        </w:rPr>
      </w:pPr>
      <w:r>
        <w:rPr>
          <w:sz w:val="20"/>
        </w:rPr>
        <w:t>Terminer la rencontre et accepter la défaite ou la victoire dans le respect de l’adversaire ; intégrer les règles et s’impliquer dans les rôles sociaux pour permettre le bon déroulement du</w:t>
      </w:r>
      <w:r>
        <w:rPr>
          <w:spacing w:val="-8"/>
          <w:sz w:val="20"/>
        </w:rPr>
        <w:t xml:space="preserve"> </w:t>
      </w:r>
      <w:r>
        <w:rPr>
          <w:sz w:val="20"/>
        </w:rPr>
        <w:t>jeu.</w:t>
      </w:r>
    </w:p>
    <w:p w:rsidR="00E75895" w:rsidRDefault="00522BF2" w:rsidP="00522BF2">
      <w:pPr>
        <w:pStyle w:val="Paragraphedeliste"/>
        <w:numPr>
          <w:ilvl w:val="0"/>
          <w:numId w:val="15"/>
        </w:numPr>
        <w:tabs>
          <w:tab w:val="left" w:pos="905"/>
        </w:tabs>
        <w:spacing w:line="253" w:lineRule="exact"/>
        <w:ind w:left="904" w:hanging="298"/>
        <w:rPr>
          <w:rFonts w:ascii="Wingdings" w:hAnsi="Wingdings"/>
          <w:sz w:val="24"/>
        </w:rPr>
      </w:pPr>
      <w:r>
        <w:rPr>
          <w:sz w:val="20"/>
        </w:rPr>
        <w:t>Se préparer</w:t>
      </w:r>
      <w:r>
        <w:rPr>
          <w:spacing w:val="-3"/>
          <w:sz w:val="20"/>
        </w:rPr>
        <w:t xml:space="preserve"> </w:t>
      </w:r>
      <w:r>
        <w:rPr>
          <w:sz w:val="20"/>
        </w:rPr>
        <w:t>et</w:t>
      </w:r>
      <w:r>
        <w:rPr>
          <w:spacing w:val="-2"/>
          <w:sz w:val="20"/>
        </w:rPr>
        <w:t xml:space="preserve"> </w:t>
      </w:r>
      <w:r>
        <w:rPr>
          <w:sz w:val="20"/>
        </w:rPr>
        <w:t>sy</w:t>
      </w:r>
      <w:r>
        <w:rPr>
          <w:sz w:val="20"/>
        </w:rPr>
        <w:t>stématiser</w:t>
      </w:r>
      <w:r>
        <w:rPr>
          <w:spacing w:val="-6"/>
          <w:sz w:val="20"/>
        </w:rPr>
        <w:t xml:space="preserve"> </w:t>
      </w:r>
      <w:r>
        <w:rPr>
          <w:sz w:val="20"/>
        </w:rPr>
        <w:t>sa</w:t>
      </w:r>
      <w:r>
        <w:rPr>
          <w:spacing w:val="-2"/>
          <w:sz w:val="20"/>
        </w:rPr>
        <w:t xml:space="preserve"> </w:t>
      </w:r>
      <w:r>
        <w:rPr>
          <w:sz w:val="20"/>
        </w:rPr>
        <w:t>préparation</w:t>
      </w:r>
      <w:r>
        <w:rPr>
          <w:spacing w:val="-1"/>
          <w:sz w:val="20"/>
        </w:rPr>
        <w:t xml:space="preserve"> </w:t>
      </w:r>
      <w:r>
        <w:rPr>
          <w:sz w:val="20"/>
        </w:rPr>
        <w:t>générale</w:t>
      </w:r>
      <w:r>
        <w:rPr>
          <w:spacing w:val="-6"/>
          <w:sz w:val="20"/>
        </w:rPr>
        <w:t xml:space="preserve"> </w:t>
      </w:r>
      <w:r>
        <w:rPr>
          <w:sz w:val="20"/>
        </w:rPr>
        <w:t>et</w:t>
      </w:r>
      <w:r>
        <w:rPr>
          <w:spacing w:val="-2"/>
          <w:sz w:val="20"/>
        </w:rPr>
        <w:t xml:space="preserve"> </w:t>
      </w:r>
      <w:r>
        <w:rPr>
          <w:sz w:val="20"/>
        </w:rPr>
        <w:t>spécifique</w:t>
      </w:r>
      <w:r>
        <w:rPr>
          <w:spacing w:val="-7"/>
          <w:sz w:val="20"/>
        </w:rPr>
        <w:t xml:space="preserve"> </w:t>
      </w:r>
      <w:r>
        <w:rPr>
          <w:sz w:val="20"/>
        </w:rPr>
        <w:t>pour</w:t>
      </w:r>
      <w:r>
        <w:rPr>
          <w:spacing w:val="1"/>
          <w:sz w:val="20"/>
        </w:rPr>
        <w:t xml:space="preserve"> </w:t>
      </w:r>
      <w:r>
        <w:rPr>
          <w:sz w:val="20"/>
        </w:rPr>
        <w:t>être</w:t>
      </w:r>
      <w:r>
        <w:rPr>
          <w:spacing w:val="-2"/>
          <w:sz w:val="20"/>
        </w:rPr>
        <w:t xml:space="preserve"> </w:t>
      </w:r>
      <w:r>
        <w:rPr>
          <w:sz w:val="20"/>
        </w:rPr>
        <w:t>en</w:t>
      </w:r>
      <w:r>
        <w:rPr>
          <w:spacing w:val="1"/>
          <w:sz w:val="20"/>
        </w:rPr>
        <w:t xml:space="preserve"> </w:t>
      </w:r>
      <w:r>
        <w:rPr>
          <w:sz w:val="20"/>
        </w:rPr>
        <w:t>pleine</w:t>
      </w:r>
      <w:r>
        <w:rPr>
          <w:spacing w:val="-5"/>
          <w:sz w:val="20"/>
        </w:rPr>
        <w:t xml:space="preserve"> </w:t>
      </w:r>
      <w:r>
        <w:rPr>
          <w:sz w:val="20"/>
        </w:rPr>
        <w:t>possession</w:t>
      </w:r>
      <w:r>
        <w:rPr>
          <w:spacing w:val="-2"/>
          <w:sz w:val="20"/>
        </w:rPr>
        <w:t xml:space="preserve"> </w:t>
      </w:r>
      <w:r>
        <w:rPr>
          <w:sz w:val="20"/>
        </w:rPr>
        <w:t>de</w:t>
      </w:r>
      <w:r>
        <w:rPr>
          <w:spacing w:val="-2"/>
          <w:sz w:val="20"/>
        </w:rPr>
        <w:t xml:space="preserve"> </w:t>
      </w:r>
      <w:r>
        <w:rPr>
          <w:sz w:val="20"/>
        </w:rPr>
        <w:t>ses</w:t>
      </w:r>
      <w:r>
        <w:rPr>
          <w:spacing w:val="-1"/>
          <w:sz w:val="20"/>
        </w:rPr>
        <w:t xml:space="preserve"> </w:t>
      </w:r>
      <w:r>
        <w:rPr>
          <w:sz w:val="20"/>
        </w:rPr>
        <w:t>moyens</w:t>
      </w:r>
      <w:r>
        <w:rPr>
          <w:spacing w:val="-3"/>
          <w:sz w:val="20"/>
        </w:rPr>
        <w:t xml:space="preserve"> </w:t>
      </w:r>
      <w:r>
        <w:rPr>
          <w:sz w:val="20"/>
        </w:rPr>
        <w:t>lors</w:t>
      </w:r>
      <w:r>
        <w:rPr>
          <w:spacing w:val="1"/>
          <w:sz w:val="20"/>
        </w:rPr>
        <w:t xml:space="preserve"> </w:t>
      </w:r>
      <w:r>
        <w:rPr>
          <w:sz w:val="20"/>
        </w:rPr>
        <w:t>de la</w:t>
      </w:r>
      <w:r>
        <w:rPr>
          <w:spacing w:val="-2"/>
          <w:sz w:val="20"/>
        </w:rPr>
        <w:t xml:space="preserve"> </w:t>
      </w:r>
      <w:r>
        <w:rPr>
          <w:sz w:val="20"/>
        </w:rPr>
        <w:t>confrontation.</w:t>
      </w:r>
    </w:p>
    <w:p w:rsidR="00E75895" w:rsidRDefault="00522BF2" w:rsidP="00522BF2">
      <w:pPr>
        <w:pStyle w:val="Paragraphedeliste"/>
        <w:numPr>
          <w:ilvl w:val="0"/>
          <w:numId w:val="15"/>
        </w:numPr>
        <w:tabs>
          <w:tab w:val="left" w:pos="857"/>
        </w:tabs>
        <w:spacing w:before="71"/>
        <w:ind w:left="856" w:hanging="250"/>
        <w:rPr>
          <w:rFonts w:ascii="Wingdings" w:hAnsi="Wingdings"/>
          <w:sz w:val="24"/>
        </w:rPr>
      </w:pPr>
      <w:r>
        <w:rPr>
          <w:sz w:val="20"/>
        </w:rPr>
        <w:t>Connaître les pratiques sportives dans la société contemporaine pour situer et comprendre le sens des pratiques</w:t>
      </w:r>
      <w:r>
        <w:rPr>
          <w:spacing w:val="-29"/>
          <w:sz w:val="20"/>
        </w:rPr>
        <w:t xml:space="preserve"> </w:t>
      </w:r>
      <w:r>
        <w:rPr>
          <w:sz w:val="20"/>
        </w:rPr>
        <w:t>scolaires.</w:t>
      </w:r>
    </w:p>
    <w:p w:rsidR="00E75895" w:rsidRDefault="00E75895">
      <w:pPr>
        <w:pStyle w:val="Corpsdetexte"/>
        <w:rPr>
          <w:sz w:val="26"/>
        </w:rPr>
      </w:pPr>
    </w:p>
    <w:p w:rsidR="00E75895" w:rsidRDefault="00E75895">
      <w:pPr>
        <w:pStyle w:val="Corpsdetexte"/>
        <w:spacing w:before="10"/>
      </w:pPr>
    </w:p>
    <w:p w:rsidR="00E75895" w:rsidRDefault="00522BF2">
      <w:pPr>
        <w:pStyle w:val="Titre1"/>
      </w:pPr>
      <w:r>
        <w:rPr>
          <w:color w:val="17818E"/>
        </w:rPr>
        <w:t>Modalités</w:t>
      </w:r>
    </w:p>
    <w:p w:rsidR="00E75895" w:rsidRDefault="00522BF2">
      <w:pPr>
        <w:pStyle w:val="Corpsdetexte"/>
        <w:spacing w:before="62"/>
        <w:ind w:left="268" w:right="1292"/>
      </w:pPr>
      <w:r>
        <w:t>En fin de formation, le candidat choisit de répartir les 8 points entre les deux AFLP retenus avant la situation d’évaluation (avec un minimum de 2 points pour un AFLP). Trois choix sont possibles : 4-4 / 6-2 / 2-6. La répartition choisie doit être annoncé</w:t>
      </w:r>
      <w:r>
        <w:t>e par l’élève au cours des premières séances de la séquence, avant la situation d’évaluation.</w:t>
      </w:r>
    </w:p>
    <w:p w:rsidR="00E75895" w:rsidRDefault="00E75895">
      <w:pPr>
        <w:sectPr w:rsidR="00E75895">
          <w:headerReference w:type="default" r:id="rId7"/>
          <w:footerReference w:type="default" r:id="rId8"/>
          <w:pgSz w:w="16840" w:h="11910" w:orient="landscape"/>
          <w:pgMar w:top="1400" w:right="140" w:bottom="1160" w:left="300" w:header="170" w:footer="901" w:gutter="0"/>
          <w:cols w:space="720"/>
        </w:sectPr>
      </w:pPr>
    </w:p>
    <w:p w:rsidR="00E75895" w:rsidRDefault="005A1231">
      <w:pPr>
        <w:pStyle w:val="Corpsdetexte"/>
      </w:pPr>
      <w:r>
        <w:rPr>
          <w:noProof/>
          <w:lang w:eastAsia="fr-FR" w:bidi="he-IL"/>
        </w:rPr>
        <w:lastRenderedPageBreak/>
        <mc:AlternateContent>
          <mc:Choice Requires="wpg">
            <w:drawing>
              <wp:anchor distT="0" distB="0" distL="114300" distR="114300" simplePos="0" relativeHeight="486106624" behindDoc="1" locked="0" layoutInCell="1" allowOverlap="1">
                <wp:simplePos x="0" y="0"/>
                <wp:positionH relativeFrom="page">
                  <wp:posOffset>8097520</wp:posOffset>
                </wp:positionH>
                <wp:positionV relativeFrom="page">
                  <wp:posOffset>4358640</wp:posOffset>
                </wp:positionV>
                <wp:extent cx="1733550" cy="76200"/>
                <wp:effectExtent l="0" t="0" r="0" b="0"/>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76200"/>
                          <a:chOff x="12752" y="6864"/>
                          <a:chExt cx="2730" cy="120"/>
                        </a:xfrm>
                      </wpg:grpSpPr>
                      <wps:wsp>
                        <wps:cNvPr id="15" name="Line 13"/>
                        <wps:cNvCnPr>
                          <a:cxnSpLocks noChangeShapeType="1"/>
                        </wps:cNvCnPr>
                        <wps:spPr bwMode="auto">
                          <a:xfrm>
                            <a:off x="12852" y="6924"/>
                            <a:ext cx="25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AutoShape 12"/>
                        <wps:cNvSpPr>
                          <a:spLocks/>
                        </wps:cNvSpPr>
                        <wps:spPr bwMode="auto">
                          <a:xfrm>
                            <a:off x="12752" y="6864"/>
                            <a:ext cx="2730" cy="120"/>
                          </a:xfrm>
                          <a:custGeom>
                            <a:avLst/>
                            <a:gdLst>
                              <a:gd name="T0" fmla="+- 0 12872 12752"/>
                              <a:gd name="T1" fmla="*/ T0 w 2730"/>
                              <a:gd name="T2" fmla="+- 0 6864 6864"/>
                              <a:gd name="T3" fmla="*/ 6864 h 120"/>
                              <a:gd name="T4" fmla="+- 0 12752 12752"/>
                              <a:gd name="T5" fmla="*/ T4 w 2730"/>
                              <a:gd name="T6" fmla="+- 0 6924 6864"/>
                              <a:gd name="T7" fmla="*/ 6924 h 120"/>
                              <a:gd name="T8" fmla="+- 0 12872 12752"/>
                              <a:gd name="T9" fmla="*/ T8 w 2730"/>
                              <a:gd name="T10" fmla="+- 0 6984 6864"/>
                              <a:gd name="T11" fmla="*/ 6984 h 120"/>
                              <a:gd name="T12" fmla="+- 0 12872 12752"/>
                              <a:gd name="T13" fmla="*/ T12 w 2730"/>
                              <a:gd name="T14" fmla="+- 0 6864 6864"/>
                              <a:gd name="T15" fmla="*/ 6864 h 120"/>
                              <a:gd name="T16" fmla="+- 0 15482 12752"/>
                              <a:gd name="T17" fmla="*/ T16 w 2730"/>
                              <a:gd name="T18" fmla="+- 0 6924 6864"/>
                              <a:gd name="T19" fmla="*/ 6924 h 120"/>
                              <a:gd name="T20" fmla="+- 0 15362 12752"/>
                              <a:gd name="T21" fmla="*/ T20 w 2730"/>
                              <a:gd name="T22" fmla="+- 0 6864 6864"/>
                              <a:gd name="T23" fmla="*/ 6864 h 120"/>
                              <a:gd name="T24" fmla="+- 0 15362 12752"/>
                              <a:gd name="T25" fmla="*/ T24 w 2730"/>
                              <a:gd name="T26" fmla="+- 0 6984 6864"/>
                              <a:gd name="T27" fmla="*/ 6984 h 120"/>
                              <a:gd name="T28" fmla="+- 0 15482 12752"/>
                              <a:gd name="T29" fmla="*/ T28 w 2730"/>
                              <a:gd name="T30" fmla="+- 0 6924 6864"/>
                              <a:gd name="T31" fmla="*/ 6924 h 12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30" h="120">
                                <a:moveTo>
                                  <a:pt x="120" y="0"/>
                                </a:moveTo>
                                <a:lnTo>
                                  <a:pt x="0" y="60"/>
                                </a:lnTo>
                                <a:lnTo>
                                  <a:pt x="120" y="120"/>
                                </a:lnTo>
                                <a:lnTo>
                                  <a:pt x="120" y="0"/>
                                </a:lnTo>
                                <a:close/>
                                <a:moveTo>
                                  <a:pt x="2730" y="60"/>
                                </a:moveTo>
                                <a:lnTo>
                                  <a:pt x="2610" y="0"/>
                                </a:lnTo>
                                <a:lnTo>
                                  <a:pt x="2610" y="120"/>
                                </a:lnTo>
                                <a:lnTo>
                                  <a:pt x="273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8F8DF" id="Group 11" o:spid="_x0000_s1026" style="position:absolute;margin-left:637.6pt;margin-top:343.2pt;width:136.5pt;height:6pt;z-index:-17209856;mso-position-horizontal-relative:page;mso-position-vertical-relative:page" coordorigin="12752,6864" coordsize="273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">
                <v:line id="Line 13" o:spid="_x0000_s1027" style="position:absolute;visibility:visible;mso-wrap-style:square" from="12852,6924" to="15382,6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Kg8MAAADbAAAADwAAAGRycy9kb3ducmV2LnhtbERPTWvCQBC9F/wPywi9NRuLLRKzirUI&#10;hR5K1Iu3ITsm0exs2N2apL++Wyh4m8f7nHw9mFbcyPnGsoJZkoIgLq1uuFJwPOyeFiB8QNbYWiYF&#10;I3lYryYPOWba9lzQbR8qEUPYZ6igDqHLpPRlTQZ9YjviyJ2tMxgidJXUDvsYblr5nKav0mDDsaHG&#10;jrY1ldf9t1GwOHT+fdyedvbLXX6Kz3lBc3xT6nE6bJYgAg3hLv53f+g4/w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0ioPDAAAA2wAAAA8AAAAAAAAAAAAA&#10;AAAAoQIAAGRycy9kb3ducmV2LnhtbFBLBQYAAAAABAAEAPkAAACRAwAAAAA=&#10;" strokeweight=".5pt"/>
                <v:shape id="AutoShape 12" o:spid="_x0000_s1028" style="position:absolute;left:12752;top:6864;width:2730;height:120;visibility:visible;mso-wrap-style:square;v-text-anchor:top" coordsize="27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f3pcAA&#10;AADbAAAADwAAAGRycy9kb3ducmV2LnhtbERPzYrCMBC+L/gOYQRva6qC61ajFEHRk9ruAwzN2Bab&#10;SUmi1rc3Cwt7m4/vd1ab3rTiQc43lhVMxgkI4tLqhisFP8XucwHCB2SNrWVS8CIPm/XgY4Wptk++&#10;0CMPlYgh7FNUUIfQpVL6siaDfmw74shdrTMYInSV1A6fMdy0cpokc2mw4dhQY0fbmspbfjcKsrPb&#10;F9+z/Vd+OlXZ63wstvZSKDUa9tkSRKA+/Iv/3Acd58/h95d4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f3pcAAAADbAAAADwAAAAAAAAAAAAAAAACYAgAAZHJzL2Rvd25y&#10;ZXYueG1sUEsFBgAAAAAEAAQA9QAAAIUDAAAAAA==&#10;" path="m120,l,60r120,60l120,xm2730,60l2610,r,120l2730,60xe" fillcolor="black" stroked="f">
                  <v:path arrowok="t" o:connecttype="custom" o:connectlocs="120,6864;0,6924;120,6984;120,6864;2730,6924;2610,6864;2610,6984;2730,6924" o:connectangles="0,0,0,0,0,0,0,0"/>
                </v:shape>
                <w10:wrap anchorx="page" anchory="page"/>
              </v:group>
            </w:pict>
          </mc:Fallback>
        </mc:AlternateContent>
      </w:r>
    </w:p>
    <w:p w:rsidR="00E75895" w:rsidRDefault="00E75895">
      <w:pPr>
        <w:pStyle w:val="Corpsdetexte"/>
        <w:spacing w:before="5"/>
        <w:rPr>
          <w:sz w:val="21"/>
        </w:rPr>
      </w:pPr>
    </w:p>
    <w:p w:rsidR="00E75895" w:rsidRDefault="00522BF2">
      <w:pPr>
        <w:pStyle w:val="Titre2"/>
      </w:pPr>
      <w:r>
        <w:t>Situation de fin de séquence : 12 points</w:t>
      </w:r>
    </w:p>
    <w:p w:rsidR="00E75895" w:rsidRDefault="00E75895">
      <w:pPr>
        <w:pStyle w:val="Corpsdetexte"/>
        <w:spacing w:before="3"/>
        <w:rPr>
          <w:b/>
          <w:sz w:val="22"/>
        </w:rPr>
      </w:pPr>
    </w:p>
    <w:tbl>
      <w:tblPr>
        <w:tblStyle w:val="TableNormal"/>
        <w:tblW w:w="0" w:type="auto"/>
        <w:tblInd w:w="1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07"/>
        <w:gridCol w:w="3259"/>
        <w:gridCol w:w="3263"/>
        <w:gridCol w:w="3263"/>
        <w:gridCol w:w="3268"/>
      </w:tblGrid>
      <w:tr w:rsidR="00E75895">
        <w:trPr>
          <w:trHeight w:val="295"/>
        </w:trPr>
        <w:tc>
          <w:tcPr>
            <w:tcW w:w="15360" w:type="dxa"/>
            <w:gridSpan w:val="5"/>
            <w:tcBorders>
              <w:right w:val="single" w:sz="18" w:space="0" w:color="000000"/>
            </w:tcBorders>
          </w:tcPr>
          <w:p w:rsidR="00E75895" w:rsidRDefault="00522BF2">
            <w:pPr>
              <w:pStyle w:val="TableParagraph"/>
              <w:spacing w:before="4"/>
              <w:ind w:left="4366" w:right="4732"/>
              <w:jc w:val="center"/>
              <w:rPr>
                <w:b/>
                <w:sz w:val="20"/>
              </w:rPr>
            </w:pPr>
            <w:r>
              <w:rPr>
                <w:b/>
                <w:sz w:val="20"/>
              </w:rPr>
              <w:t>Principe d’élaboration des épreuves du champ d’apprentissage 4</w:t>
            </w:r>
          </w:p>
        </w:tc>
      </w:tr>
      <w:tr w:rsidR="00E75895">
        <w:trPr>
          <w:trHeight w:val="1515"/>
        </w:trPr>
        <w:tc>
          <w:tcPr>
            <w:tcW w:w="15360" w:type="dxa"/>
            <w:gridSpan w:val="5"/>
            <w:tcBorders>
              <w:right w:val="single" w:sz="18" w:space="0" w:color="000000"/>
            </w:tcBorders>
          </w:tcPr>
          <w:p w:rsidR="00E75895" w:rsidRDefault="00522BF2">
            <w:pPr>
              <w:pStyle w:val="TableParagraph"/>
              <w:spacing w:before="170"/>
              <w:ind w:left="-27" w:right="399"/>
              <w:rPr>
                <w:sz w:val="20"/>
              </w:rPr>
            </w:pPr>
            <w:r>
              <w:rPr>
                <w:sz w:val="20"/>
              </w:rPr>
              <w:t>L’épreuve engage le candidat da</w:t>
            </w:r>
            <w:r>
              <w:rPr>
                <w:sz w:val="20"/>
              </w:rPr>
              <w:t>ns plusieurs oppositions présentant des rapports de force équilibrés. En fonction des  contextes  et  des  effectifs,  différentes possibilités restent offertes en termes de compositions d’équipe, de poules, de formules de compétition ou de formes de prati</w:t>
            </w:r>
            <w:r>
              <w:rPr>
                <w:sz w:val="20"/>
              </w:rPr>
              <w:t>ques. Le règlement peut être adapté par rapport</w:t>
            </w:r>
            <w:r>
              <w:rPr>
                <w:spacing w:val="-3"/>
                <w:sz w:val="20"/>
              </w:rPr>
              <w:t xml:space="preserve"> </w:t>
            </w:r>
            <w:r>
              <w:rPr>
                <w:sz w:val="20"/>
              </w:rPr>
              <w:t>à</w:t>
            </w:r>
            <w:r>
              <w:rPr>
                <w:spacing w:val="-3"/>
                <w:sz w:val="20"/>
              </w:rPr>
              <w:t xml:space="preserve"> </w:t>
            </w:r>
            <w:r>
              <w:rPr>
                <w:sz w:val="20"/>
              </w:rPr>
              <w:t>la</w:t>
            </w:r>
            <w:r>
              <w:rPr>
                <w:spacing w:val="-5"/>
                <w:sz w:val="20"/>
              </w:rPr>
              <w:t xml:space="preserve"> </w:t>
            </w:r>
            <w:r>
              <w:rPr>
                <w:sz w:val="20"/>
              </w:rPr>
              <w:t>pratique</w:t>
            </w:r>
            <w:r>
              <w:rPr>
                <w:spacing w:val="-5"/>
                <w:sz w:val="20"/>
              </w:rPr>
              <w:t xml:space="preserve"> </w:t>
            </w:r>
            <w:r>
              <w:rPr>
                <w:sz w:val="20"/>
              </w:rPr>
              <w:t>sociale</w:t>
            </w:r>
            <w:r>
              <w:rPr>
                <w:spacing w:val="-4"/>
                <w:sz w:val="20"/>
              </w:rPr>
              <w:t xml:space="preserve"> </w:t>
            </w:r>
            <w:r>
              <w:rPr>
                <w:sz w:val="20"/>
              </w:rPr>
              <w:t>de</w:t>
            </w:r>
            <w:r>
              <w:rPr>
                <w:spacing w:val="-5"/>
                <w:sz w:val="20"/>
              </w:rPr>
              <w:t xml:space="preserve"> </w:t>
            </w:r>
            <w:r>
              <w:rPr>
                <w:sz w:val="20"/>
              </w:rPr>
              <w:t>référence</w:t>
            </w:r>
            <w:r>
              <w:rPr>
                <w:spacing w:val="-5"/>
                <w:sz w:val="20"/>
              </w:rPr>
              <w:t xml:space="preserve"> </w:t>
            </w:r>
            <w:r>
              <w:rPr>
                <w:sz w:val="20"/>
              </w:rPr>
              <w:t>(nombre</w:t>
            </w:r>
            <w:r>
              <w:rPr>
                <w:spacing w:val="-5"/>
                <w:sz w:val="20"/>
              </w:rPr>
              <w:t xml:space="preserve"> </w:t>
            </w:r>
            <w:r>
              <w:rPr>
                <w:sz w:val="20"/>
              </w:rPr>
              <w:t>de</w:t>
            </w:r>
            <w:r>
              <w:rPr>
                <w:spacing w:val="-4"/>
                <w:sz w:val="20"/>
              </w:rPr>
              <w:t xml:space="preserve"> </w:t>
            </w:r>
            <w:r>
              <w:rPr>
                <w:sz w:val="20"/>
              </w:rPr>
              <w:t>joueurs,</w:t>
            </w:r>
            <w:r>
              <w:rPr>
                <w:spacing w:val="-9"/>
                <w:sz w:val="20"/>
              </w:rPr>
              <w:t xml:space="preserve"> </w:t>
            </w:r>
            <w:r>
              <w:rPr>
                <w:sz w:val="20"/>
              </w:rPr>
              <w:t>modalités</w:t>
            </w:r>
            <w:r>
              <w:rPr>
                <w:spacing w:val="-4"/>
                <w:sz w:val="20"/>
              </w:rPr>
              <w:t xml:space="preserve"> </w:t>
            </w:r>
            <w:r>
              <w:rPr>
                <w:sz w:val="20"/>
              </w:rPr>
              <w:t>de</w:t>
            </w:r>
            <w:r>
              <w:rPr>
                <w:spacing w:val="-4"/>
                <w:sz w:val="20"/>
              </w:rPr>
              <w:t xml:space="preserve"> </w:t>
            </w:r>
            <w:r>
              <w:rPr>
                <w:sz w:val="20"/>
              </w:rPr>
              <w:t>mise</w:t>
            </w:r>
            <w:r>
              <w:rPr>
                <w:spacing w:val="-3"/>
                <w:sz w:val="20"/>
              </w:rPr>
              <w:t xml:space="preserve"> </w:t>
            </w:r>
            <w:r>
              <w:rPr>
                <w:sz w:val="20"/>
              </w:rPr>
              <w:t>en</w:t>
            </w:r>
            <w:r>
              <w:rPr>
                <w:spacing w:val="-8"/>
                <w:sz w:val="20"/>
              </w:rPr>
              <w:t xml:space="preserve"> </w:t>
            </w:r>
            <w:r>
              <w:rPr>
                <w:sz w:val="20"/>
              </w:rPr>
              <w:t>jeu,</w:t>
            </w:r>
            <w:r>
              <w:rPr>
                <w:spacing w:val="-3"/>
                <w:sz w:val="20"/>
              </w:rPr>
              <w:t xml:space="preserve"> </w:t>
            </w:r>
            <w:r>
              <w:rPr>
                <w:sz w:val="20"/>
              </w:rPr>
              <w:t>formes</w:t>
            </w:r>
            <w:r>
              <w:rPr>
                <w:spacing w:val="-5"/>
                <w:sz w:val="20"/>
              </w:rPr>
              <w:t xml:space="preserve"> </w:t>
            </w:r>
            <w:r>
              <w:rPr>
                <w:sz w:val="20"/>
              </w:rPr>
              <w:t>de</w:t>
            </w:r>
            <w:r>
              <w:rPr>
                <w:spacing w:val="-5"/>
                <w:sz w:val="20"/>
              </w:rPr>
              <w:t xml:space="preserve"> </w:t>
            </w:r>
            <w:r>
              <w:rPr>
                <w:sz w:val="20"/>
              </w:rPr>
              <w:t>comptage,</w:t>
            </w:r>
            <w:r>
              <w:rPr>
                <w:spacing w:val="-3"/>
                <w:sz w:val="20"/>
              </w:rPr>
              <w:t xml:space="preserve"> </w:t>
            </w:r>
            <w:r>
              <w:rPr>
                <w:sz w:val="20"/>
              </w:rPr>
              <w:t>etc.)</w:t>
            </w:r>
            <w:r>
              <w:rPr>
                <w:spacing w:val="-4"/>
                <w:sz w:val="20"/>
              </w:rPr>
              <w:t xml:space="preserve"> </w:t>
            </w:r>
            <w:r>
              <w:rPr>
                <w:sz w:val="20"/>
              </w:rPr>
              <w:t>pour</w:t>
            </w:r>
            <w:r>
              <w:rPr>
                <w:spacing w:val="-3"/>
                <w:sz w:val="20"/>
              </w:rPr>
              <w:t xml:space="preserve"> </w:t>
            </w:r>
            <w:r>
              <w:rPr>
                <w:sz w:val="20"/>
              </w:rPr>
              <w:t>permettre</w:t>
            </w:r>
            <w:r>
              <w:rPr>
                <w:spacing w:val="-5"/>
                <w:sz w:val="20"/>
              </w:rPr>
              <w:t xml:space="preserve"> </w:t>
            </w:r>
            <w:r>
              <w:rPr>
                <w:sz w:val="20"/>
              </w:rPr>
              <w:t>de</w:t>
            </w:r>
            <w:r>
              <w:rPr>
                <w:spacing w:val="-5"/>
                <w:sz w:val="20"/>
              </w:rPr>
              <w:t xml:space="preserve"> </w:t>
            </w:r>
            <w:r>
              <w:rPr>
                <w:sz w:val="20"/>
              </w:rPr>
              <w:t>mieux</w:t>
            </w:r>
            <w:r>
              <w:rPr>
                <w:spacing w:val="-4"/>
                <w:sz w:val="20"/>
              </w:rPr>
              <w:t xml:space="preserve"> </w:t>
            </w:r>
            <w:r>
              <w:rPr>
                <w:sz w:val="20"/>
              </w:rPr>
              <w:t>révéler</w:t>
            </w:r>
            <w:r>
              <w:rPr>
                <w:spacing w:val="-4"/>
                <w:sz w:val="20"/>
              </w:rPr>
              <w:t xml:space="preserve"> </w:t>
            </w:r>
            <w:r>
              <w:rPr>
                <w:sz w:val="20"/>
              </w:rPr>
              <w:t>le</w:t>
            </w:r>
            <w:r>
              <w:rPr>
                <w:spacing w:val="-2"/>
                <w:sz w:val="20"/>
              </w:rPr>
              <w:t xml:space="preserve"> </w:t>
            </w:r>
            <w:r>
              <w:rPr>
                <w:sz w:val="20"/>
              </w:rPr>
              <w:t>degré</w:t>
            </w:r>
            <w:r>
              <w:rPr>
                <w:spacing w:val="-3"/>
                <w:sz w:val="20"/>
              </w:rPr>
              <w:t xml:space="preserve"> </w:t>
            </w:r>
            <w:r>
              <w:rPr>
                <w:sz w:val="20"/>
              </w:rPr>
              <w:t>d’acquisition de</w:t>
            </w:r>
            <w:r>
              <w:rPr>
                <w:spacing w:val="-5"/>
                <w:sz w:val="20"/>
              </w:rPr>
              <w:t xml:space="preserve"> </w:t>
            </w:r>
            <w:r>
              <w:rPr>
                <w:sz w:val="20"/>
              </w:rPr>
              <w:t>l’AFLP.</w:t>
            </w:r>
            <w:r>
              <w:rPr>
                <w:spacing w:val="-6"/>
                <w:sz w:val="20"/>
              </w:rPr>
              <w:t xml:space="preserve"> </w:t>
            </w:r>
            <w:r>
              <w:rPr>
                <w:sz w:val="20"/>
              </w:rPr>
              <w:t>Pour</w:t>
            </w:r>
            <w:r>
              <w:rPr>
                <w:spacing w:val="-5"/>
                <w:sz w:val="20"/>
              </w:rPr>
              <w:t xml:space="preserve"> </w:t>
            </w:r>
            <w:r>
              <w:rPr>
                <w:sz w:val="20"/>
              </w:rPr>
              <w:t>chaque</w:t>
            </w:r>
            <w:r>
              <w:rPr>
                <w:spacing w:val="-6"/>
                <w:sz w:val="20"/>
              </w:rPr>
              <w:t xml:space="preserve"> </w:t>
            </w:r>
            <w:r>
              <w:rPr>
                <w:sz w:val="20"/>
              </w:rPr>
              <w:t>rencontre,</w:t>
            </w:r>
            <w:r>
              <w:rPr>
                <w:spacing w:val="-6"/>
                <w:sz w:val="20"/>
              </w:rPr>
              <w:t xml:space="preserve"> </w:t>
            </w:r>
            <w:r>
              <w:rPr>
                <w:sz w:val="20"/>
              </w:rPr>
              <w:t>un</w:t>
            </w:r>
            <w:r>
              <w:rPr>
                <w:spacing w:val="-6"/>
                <w:sz w:val="20"/>
              </w:rPr>
              <w:t xml:space="preserve"> </w:t>
            </w:r>
            <w:r>
              <w:rPr>
                <w:sz w:val="20"/>
              </w:rPr>
              <w:t>temps</w:t>
            </w:r>
            <w:r>
              <w:rPr>
                <w:spacing w:val="-5"/>
                <w:sz w:val="20"/>
              </w:rPr>
              <w:t xml:space="preserve"> </w:t>
            </w:r>
            <w:r>
              <w:rPr>
                <w:sz w:val="20"/>
              </w:rPr>
              <w:t>d’analyse</w:t>
            </w:r>
            <w:r>
              <w:rPr>
                <w:spacing w:val="-2"/>
                <w:sz w:val="20"/>
              </w:rPr>
              <w:t xml:space="preserve"> </w:t>
            </w:r>
            <w:r>
              <w:rPr>
                <w:sz w:val="20"/>
              </w:rPr>
              <w:t>est</w:t>
            </w:r>
            <w:r>
              <w:rPr>
                <w:spacing w:val="-6"/>
                <w:sz w:val="20"/>
              </w:rPr>
              <w:t xml:space="preserve"> </w:t>
            </w:r>
            <w:r>
              <w:rPr>
                <w:sz w:val="20"/>
              </w:rPr>
              <w:t>prévu</w:t>
            </w:r>
            <w:r>
              <w:rPr>
                <w:spacing w:val="-6"/>
                <w:sz w:val="20"/>
              </w:rPr>
              <w:t xml:space="preserve"> </w:t>
            </w:r>
            <w:r>
              <w:rPr>
                <w:sz w:val="20"/>
              </w:rPr>
              <w:t>entre</w:t>
            </w:r>
            <w:r>
              <w:rPr>
                <w:spacing w:val="-4"/>
                <w:sz w:val="20"/>
              </w:rPr>
              <w:t xml:space="preserve"> </w:t>
            </w:r>
            <w:r>
              <w:rPr>
                <w:sz w:val="20"/>
              </w:rPr>
              <w:t>deux</w:t>
            </w:r>
            <w:r>
              <w:rPr>
                <w:spacing w:val="-3"/>
                <w:sz w:val="20"/>
              </w:rPr>
              <w:t xml:space="preserve"> </w:t>
            </w:r>
            <w:r>
              <w:rPr>
                <w:sz w:val="20"/>
              </w:rPr>
              <w:t>séquences</w:t>
            </w:r>
            <w:r>
              <w:rPr>
                <w:spacing w:val="-5"/>
                <w:sz w:val="20"/>
              </w:rPr>
              <w:t xml:space="preserve"> </w:t>
            </w:r>
            <w:r>
              <w:rPr>
                <w:sz w:val="20"/>
              </w:rPr>
              <w:t>de</w:t>
            </w:r>
            <w:r>
              <w:rPr>
                <w:spacing w:val="-6"/>
                <w:sz w:val="20"/>
              </w:rPr>
              <w:t xml:space="preserve"> </w:t>
            </w:r>
            <w:r>
              <w:rPr>
                <w:sz w:val="20"/>
              </w:rPr>
              <w:t>jeu</w:t>
            </w:r>
            <w:r>
              <w:rPr>
                <w:spacing w:val="-6"/>
                <w:sz w:val="20"/>
              </w:rPr>
              <w:t xml:space="preserve"> </w:t>
            </w:r>
            <w:r>
              <w:rPr>
                <w:sz w:val="20"/>
              </w:rPr>
              <w:t>pour</w:t>
            </w:r>
            <w:r>
              <w:rPr>
                <w:spacing w:val="-5"/>
                <w:sz w:val="20"/>
              </w:rPr>
              <w:t xml:space="preserve"> </w:t>
            </w:r>
            <w:r>
              <w:rPr>
                <w:sz w:val="20"/>
              </w:rPr>
              <w:t>permettre</w:t>
            </w:r>
            <w:r>
              <w:rPr>
                <w:spacing w:val="-4"/>
                <w:sz w:val="20"/>
              </w:rPr>
              <w:t xml:space="preserve"> </w:t>
            </w:r>
            <w:r>
              <w:rPr>
                <w:sz w:val="20"/>
              </w:rPr>
              <w:t>aux</w:t>
            </w:r>
            <w:r>
              <w:rPr>
                <w:spacing w:val="-5"/>
                <w:sz w:val="20"/>
              </w:rPr>
              <w:t xml:space="preserve"> </w:t>
            </w:r>
            <w:r>
              <w:rPr>
                <w:sz w:val="20"/>
              </w:rPr>
              <w:t>élèves</w:t>
            </w:r>
            <w:r>
              <w:rPr>
                <w:spacing w:val="-6"/>
                <w:sz w:val="20"/>
              </w:rPr>
              <w:t xml:space="preserve"> </w:t>
            </w:r>
            <w:r>
              <w:rPr>
                <w:sz w:val="20"/>
              </w:rPr>
              <w:t>d’ajuster</w:t>
            </w:r>
            <w:r>
              <w:rPr>
                <w:spacing w:val="-3"/>
                <w:sz w:val="20"/>
              </w:rPr>
              <w:t xml:space="preserve"> </w:t>
            </w:r>
            <w:r>
              <w:rPr>
                <w:sz w:val="20"/>
              </w:rPr>
              <w:t>leur</w:t>
            </w:r>
            <w:r>
              <w:rPr>
                <w:spacing w:val="-5"/>
                <w:sz w:val="20"/>
              </w:rPr>
              <w:t xml:space="preserve"> </w:t>
            </w:r>
            <w:r>
              <w:rPr>
                <w:sz w:val="20"/>
              </w:rPr>
              <w:t>stratégie</w:t>
            </w:r>
            <w:r>
              <w:rPr>
                <w:spacing w:val="-11"/>
                <w:sz w:val="20"/>
              </w:rPr>
              <w:t xml:space="preserve"> </w:t>
            </w:r>
            <w:r>
              <w:rPr>
                <w:sz w:val="20"/>
              </w:rPr>
              <w:t>au</w:t>
            </w:r>
            <w:r>
              <w:rPr>
                <w:spacing w:val="-6"/>
                <w:sz w:val="20"/>
              </w:rPr>
              <w:t xml:space="preserve"> </w:t>
            </w:r>
            <w:r>
              <w:rPr>
                <w:sz w:val="20"/>
              </w:rPr>
              <w:t>contexte</w:t>
            </w:r>
            <w:r>
              <w:rPr>
                <w:spacing w:val="-4"/>
                <w:sz w:val="20"/>
              </w:rPr>
              <w:t xml:space="preserve"> </w:t>
            </w:r>
            <w:r>
              <w:rPr>
                <w:sz w:val="20"/>
              </w:rPr>
              <w:t>d’opposition.</w:t>
            </w:r>
          </w:p>
        </w:tc>
      </w:tr>
      <w:tr w:rsidR="00E75895">
        <w:trPr>
          <w:trHeight w:val="315"/>
        </w:trPr>
        <w:tc>
          <w:tcPr>
            <w:tcW w:w="2307" w:type="dxa"/>
            <w:vMerge w:val="restart"/>
          </w:tcPr>
          <w:p w:rsidR="00E75895" w:rsidRDefault="00522BF2">
            <w:pPr>
              <w:pStyle w:val="TableParagraph"/>
              <w:spacing w:line="176" w:lineRule="exact"/>
              <w:ind w:left="431"/>
              <w:rPr>
                <w:b/>
                <w:sz w:val="18"/>
              </w:rPr>
            </w:pPr>
            <w:r>
              <w:rPr>
                <w:b/>
                <w:color w:val="17818E"/>
                <w:sz w:val="18"/>
              </w:rPr>
              <w:t>AFLP évalués</w:t>
            </w:r>
          </w:p>
        </w:tc>
        <w:tc>
          <w:tcPr>
            <w:tcW w:w="13053" w:type="dxa"/>
            <w:gridSpan w:val="4"/>
            <w:tcBorders>
              <w:right w:val="single" w:sz="18" w:space="0" w:color="000000"/>
            </w:tcBorders>
          </w:tcPr>
          <w:p w:rsidR="00E75895" w:rsidRDefault="00522BF2">
            <w:pPr>
              <w:pStyle w:val="TableParagraph"/>
              <w:spacing w:line="176" w:lineRule="exact"/>
              <w:ind w:left="4384" w:right="6787"/>
              <w:jc w:val="center"/>
              <w:rPr>
                <w:b/>
                <w:sz w:val="18"/>
              </w:rPr>
            </w:pPr>
            <w:r>
              <w:rPr>
                <w:b/>
                <w:color w:val="17818E"/>
                <w:sz w:val="18"/>
              </w:rPr>
              <w:t>Repères d’évaluation</w:t>
            </w:r>
          </w:p>
        </w:tc>
      </w:tr>
      <w:tr w:rsidR="00E75895">
        <w:trPr>
          <w:trHeight w:val="313"/>
        </w:trPr>
        <w:tc>
          <w:tcPr>
            <w:tcW w:w="2307" w:type="dxa"/>
            <w:vMerge/>
            <w:tcBorders>
              <w:top w:val="nil"/>
            </w:tcBorders>
          </w:tcPr>
          <w:p w:rsidR="00E75895" w:rsidRDefault="00E75895">
            <w:pPr>
              <w:rPr>
                <w:sz w:val="2"/>
                <w:szCs w:val="2"/>
              </w:rPr>
            </w:pPr>
          </w:p>
        </w:tc>
        <w:tc>
          <w:tcPr>
            <w:tcW w:w="3259" w:type="dxa"/>
            <w:shd w:val="clear" w:color="auto" w:fill="D0CECE"/>
          </w:tcPr>
          <w:p w:rsidR="00E75895" w:rsidRDefault="00522BF2">
            <w:pPr>
              <w:pStyle w:val="TableParagraph"/>
              <w:spacing w:before="54"/>
              <w:ind w:left="1187" w:right="1355"/>
              <w:jc w:val="center"/>
              <w:rPr>
                <w:b/>
                <w:sz w:val="18"/>
              </w:rPr>
            </w:pPr>
            <w:r>
              <w:rPr>
                <w:b/>
                <w:color w:val="17818E"/>
                <w:sz w:val="18"/>
              </w:rPr>
              <w:t>Degré 1</w:t>
            </w:r>
          </w:p>
        </w:tc>
        <w:tc>
          <w:tcPr>
            <w:tcW w:w="3263" w:type="dxa"/>
            <w:shd w:val="clear" w:color="auto" w:fill="D0CECE"/>
          </w:tcPr>
          <w:p w:rsidR="00E75895" w:rsidRDefault="00522BF2">
            <w:pPr>
              <w:pStyle w:val="TableParagraph"/>
              <w:spacing w:before="54"/>
              <w:ind w:left="1238" w:right="1308"/>
              <w:jc w:val="center"/>
              <w:rPr>
                <w:b/>
                <w:sz w:val="18"/>
              </w:rPr>
            </w:pPr>
            <w:r>
              <w:rPr>
                <w:b/>
                <w:color w:val="17818E"/>
                <w:sz w:val="18"/>
              </w:rPr>
              <w:t>Degré 2</w:t>
            </w:r>
          </w:p>
        </w:tc>
        <w:tc>
          <w:tcPr>
            <w:tcW w:w="3263" w:type="dxa"/>
            <w:shd w:val="clear" w:color="auto" w:fill="D0CECE"/>
          </w:tcPr>
          <w:p w:rsidR="00E75895" w:rsidRDefault="00522BF2">
            <w:pPr>
              <w:pStyle w:val="TableParagraph"/>
              <w:spacing w:before="54"/>
              <w:ind w:left="1036"/>
              <w:rPr>
                <w:b/>
                <w:sz w:val="18"/>
              </w:rPr>
            </w:pPr>
            <w:r>
              <w:rPr>
                <w:b/>
                <w:color w:val="17818E"/>
                <w:sz w:val="18"/>
              </w:rPr>
              <w:t>Degré 3</w:t>
            </w:r>
          </w:p>
        </w:tc>
        <w:tc>
          <w:tcPr>
            <w:tcW w:w="3268" w:type="dxa"/>
            <w:tcBorders>
              <w:right w:val="single" w:sz="18" w:space="0" w:color="000000"/>
            </w:tcBorders>
            <w:shd w:val="clear" w:color="auto" w:fill="D0CECE"/>
          </w:tcPr>
          <w:p w:rsidR="00E75895" w:rsidRDefault="00522BF2">
            <w:pPr>
              <w:pStyle w:val="TableParagraph"/>
              <w:spacing w:before="54"/>
              <w:ind w:left="1085" w:right="1451"/>
              <w:jc w:val="center"/>
              <w:rPr>
                <w:b/>
                <w:sz w:val="18"/>
              </w:rPr>
            </w:pPr>
            <w:r>
              <w:rPr>
                <w:b/>
                <w:color w:val="17818E"/>
                <w:sz w:val="18"/>
              </w:rPr>
              <w:t>Degré 4</w:t>
            </w:r>
          </w:p>
        </w:tc>
      </w:tr>
      <w:tr w:rsidR="00E75895">
        <w:trPr>
          <w:trHeight w:val="497"/>
        </w:trPr>
        <w:tc>
          <w:tcPr>
            <w:tcW w:w="2307" w:type="dxa"/>
            <w:tcBorders>
              <w:bottom w:val="nil"/>
            </w:tcBorders>
          </w:tcPr>
          <w:p w:rsidR="00E75895" w:rsidRDefault="00E75895">
            <w:pPr>
              <w:pStyle w:val="TableParagraph"/>
              <w:spacing w:before="5"/>
              <w:rPr>
                <w:b/>
                <w:sz w:val="20"/>
              </w:rPr>
            </w:pPr>
          </w:p>
          <w:p w:rsidR="00E75895" w:rsidRDefault="00522BF2">
            <w:pPr>
              <w:pStyle w:val="TableParagraph"/>
              <w:spacing w:line="242" w:lineRule="exact"/>
              <w:ind w:left="33"/>
              <w:rPr>
                <w:sz w:val="20"/>
              </w:rPr>
            </w:pPr>
            <w:r>
              <w:rPr>
                <w:b/>
                <w:position w:val="-1"/>
                <w:sz w:val="20"/>
              </w:rPr>
              <w:t xml:space="preserve">AFLP 1 </w:t>
            </w:r>
            <w:r>
              <w:rPr>
                <w:position w:val="-1"/>
                <w:sz w:val="20"/>
              </w:rPr>
              <w:t xml:space="preserve">- </w:t>
            </w:r>
            <w:r>
              <w:rPr>
                <w:sz w:val="20"/>
              </w:rPr>
              <w:t>Identifier le</w:t>
            </w:r>
          </w:p>
        </w:tc>
        <w:tc>
          <w:tcPr>
            <w:tcW w:w="3259" w:type="dxa"/>
            <w:tcBorders>
              <w:bottom w:val="nil"/>
            </w:tcBorders>
          </w:tcPr>
          <w:p w:rsidR="00E75895" w:rsidRDefault="00E75895">
            <w:pPr>
              <w:pStyle w:val="TableParagraph"/>
              <w:spacing w:before="10"/>
              <w:rPr>
                <w:b/>
                <w:sz w:val="17"/>
              </w:rPr>
            </w:pPr>
          </w:p>
          <w:p w:rsidR="00E75895" w:rsidRDefault="00522BF2">
            <w:pPr>
              <w:pStyle w:val="TableParagraph"/>
              <w:spacing w:before="1"/>
              <w:ind w:left="246"/>
              <w:rPr>
                <w:sz w:val="20"/>
              </w:rPr>
            </w:pPr>
            <w:r>
              <w:rPr>
                <w:sz w:val="20"/>
              </w:rPr>
              <w:t>L’élève identifie difficilement</w:t>
            </w:r>
          </w:p>
        </w:tc>
        <w:tc>
          <w:tcPr>
            <w:tcW w:w="3263" w:type="dxa"/>
            <w:vMerge w:val="restart"/>
          </w:tcPr>
          <w:p w:rsidR="00E75895" w:rsidRDefault="00E75895">
            <w:pPr>
              <w:pStyle w:val="TableParagraph"/>
              <w:spacing w:before="9"/>
              <w:rPr>
                <w:b/>
                <w:sz w:val="24"/>
              </w:rPr>
            </w:pPr>
          </w:p>
          <w:p w:rsidR="00E75895" w:rsidRDefault="00522BF2">
            <w:pPr>
              <w:pStyle w:val="TableParagraph"/>
              <w:ind w:left="399" w:right="271" w:firstLine="294"/>
              <w:rPr>
                <w:sz w:val="20"/>
              </w:rPr>
            </w:pPr>
            <w:r>
              <w:rPr>
                <w:sz w:val="20"/>
              </w:rPr>
              <w:t>L’élève identifie occasionnellement les situations favorables mais</w:t>
            </w:r>
          </w:p>
          <w:p w:rsidR="00E75895" w:rsidRDefault="00522BF2">
            <w:pPr>
              <w:pStyle w:val="TableParagraph"/>
              <w:spacing w:line="229" w:lineRule="exact"/>
              <w:ind w:left="1088"/>
              <w:rPr>
                <w:sz w:val="20"/>
              </w:rPr>
            </w:pPr>
            <w:r>
              <w:rPr>
                <w:sz w:val="20"/>
              </w:rPr>
              <w:t>décisives.</w:t>
            </w:r>
          </w:p>
        </w:tc>
        <w:tc>
          <w:tcPr>
            <w:tcW w:w="3263" w:type="dxa"/>
            <w:vMerge w:val="restart"/>
          </w:tcPr>
          <w:p w:rsidR="00E75895" w:rsidRDefault="00522BF2">
            <w:pPr>
              <w:pStyle w:val="TableParagraph"/>
              <w:spacing w:before="126" w:line="310" w:lineRule="atLeast"/>
              <w:ind w:left="283" w:hanging="35"/>
              <w:rPr>
                <w:sz w:val="20"/>
              </w:rPr>
            </w:pPr>
            <w:r>
              <w:rPr>
                <w:sz w:val="20"/>
              </w:rPr>
              <w:t>L’élève parvient rapidement à produire des actions décisives</w:t>
            </w:r>
          </w:p>
          <w:p w:rsidR="00E75895" w:rsidRDefault="00522BF2">
            <w:pPr>
              <w:pStyle w:val="TableParagraph"/>
              <w:ind w:left="985" w:hanging="532"/>
              <w:rPr>
                <w:sz w:val="20"/>
              </w:rPr>
            </w:pPr>
            <w:r>
              <w:rPr>
                <w:sz w:val="20"/>
              </w:rPr>
              <w:t>lorsqu’il est en situation favorable.</w:t>
            </w:r>
          </w:p>
        </w:tc>
        <w:tc>
          <w:tcPr>
            <w:tcW w:w="3268" w:type="dxa"/>
            <w:vMerge w:val="restart"/>
            <w:tcBorders>
              <w:right w:val="single" w:sz="18" w:space="0" w:color="000000"/>
            </w:tcBorders>
          </w:tcPr>
          <w:p w:rsidR="00E75895" w:rsidRDefault="00522BF2">
            <w:pPr>
              <w:pStyle w:val="TableParagraph"/>
              <w:spacing w:before="126" w:line="310" w:lineRule="atLeast"/>
              <w:ind w:left="271" w:right="44" w:hanging="56"/>
              <w:rPr>
                <w:sz w:val="20"/>
              </w:rPr>
            </w:pPr>
            <w:r>
              <w:rPr>
                <w:sz w:val="20"/>
              </w:rPr>
              <w:t>L’élève identifie la situation favorable et produit</w:t>
            </w:r>
          </w:p>
          <w:p w:rsidR="00E75895" w:rsidRDefault="00522BF2">
            <w:pPr>
              <w:pStyle w:val="TableParagraph"/>
              <w:ind w:left="285" w:right="44" w:hanging="62"/>
              <w:rPr>
                <w:sz w:val="20"/>
              </w:rPr>
            </w:pPr>
            <w:r>
              <w:rPr>
                <w:sz w:val="20"/>
              </w:rPr>
              <w:t>instantanément l’action qui</w:t>
            </w:r>
            <w:r>
              <w:rPr>
                <w:sz w:val="20"/>
              </w:rPr>
              <w:t xml:space="preserve"> permet de l’exploiter.</w:t>
            </w:r>
          </w:p>
        </w:tc>
      </w:tr>
      <w:tr w:rsidR="00E75895">
        <w:trPr>
          <w:trHeight w:val="1130"/>
        </w:trPr>
        <w:tc>
          <w:tcPr>
            <w:tcW w:w="2307" w:type="dxa"/>
            <w:vMerge w:val="restart"/>
            <w:tcBorders>
              <w:top w:val="nil"/>
              <w:bottom w:val="nil"/>
            </w:tcBorders>
          </w:tcPr>
          <w:p w:rsidR="00E75895" w:rsidRDefault="00522BF2">
            <w:pPr>
              <w:pStyle w:val="TableParagraph"/>
              <w:spacing w:before="3"/>
              <w:ind w:left="83" w:right="118" w:hanging="20"/>
              <w:rPr>
                <w:sz w:val="20"/>
              </w:rPr>
            </w:pPr>
            <w:r>
              <w:rPr>
                <w:sz w:val="20"/>
              </w:rPr>
              <w:t>déséquilibre adverse et en profiter pour produire rapidement l’action décisive choisie et marquer le point.</w:t>
            </w:r>
          </w:p>
        </w:tc>
        <w:tc>
          <w:tcPr>
            <w:tcW w:w="3259" w:type="dxa"/>
            <w:tcBorders>
              <w:top w:val="nil"/>
            </w:tcBorders>
          </w:tcPr>
          <w:p w:rsidR="00E75895" w:rsidRDefault="00522BF2">
            <w:pPr>
              <w:pStyle w:val="TableParagraph"/>
              <w:spacing w:before="3"/>
              <w:ind w:left="369" w:right="168" w:hanging="75"/>
              <w:rPr>
                <w:sz w:val="20"/>
              </w:rPr>
            </w:pPr>
            <w:r>
              <w:rPr>
                <w:sz w:val="20"/>
              </w:rPr>
              <w:t>les situations favorables et tente des actions décisives</w:t>
            </w:r>
          </w:p>
        </w:tc>
        <w:tc>
          <w:tcPr>
            <w:tcW w:w="3263" w:type="dxa"/>
            <w:vMerge/>
            <w:tcBorders>
              <w:top w:val="nil"/>
            </w:tcBorders>
          </w:tcPr>
          <w:p w:rsidR="00E75895" w:rsidRDefault="00E75895">
            <w:pPr>
              <w:rPr>
                <w:sz w:val="2"/>
                <w:szCs w:val="2"/>
              </w:rPr>
            </w:pPr>
          </w:p>
        </w:tc>
        <w:tc>
          <w:tcPr>
            <w:tcW w:w="3263" w:type="dxa"/>
            <w:vMerge/>
            <w:tcBorders>
              <w:top w:val="nil"/>
            </w:tcBorders>
          </w:tcPr>
          <w:p w:rsidR="00E75895" w:rsidRDefault="00E75895">
            <w:pPr>
              <w:rPr>
                <w:sz w:val="2"/>
                <w:szCs w:val="2"/>
              </w:rPr>
            </w:pPr>
          </w:p>
        </w:tc>
        <w:tc>
          <w:tcPr>
            <w:tcW w:w="3268" w:type="dxa"/>
            <w:vMerge/>
            <w:tcBorders>
              <w:top w:val="nil"/>
              <w:right w:val="single" w:sz="18" w:space="0" w:color="000000"/>
            </w:tcBorders>
          </w:tcPr>
          <w:p w:rsidR="00E75895" w:rsidRDefault="00E75895">
            <w:pPr>
              <w:rPr>
                <w:sz w:val="2"/>
                <w:szCs w:val="2"/>
              </w:rPr>
            </w:pPr>
          </w:p>
        </w:tc>
      </w:tr>
      <w:tr w:rsidR="00E75895">
        <w:trPr>
          <w:trHeight w:val="256"/>
        </w:trPr>
        <w:tc>
          <w:tcPr>
            <w:tcW w:w="2307" w:type="dxa"/>
            <w:vMerge/>
            <w:tcBorders>
              <w:top w:val="nil"/>
              <w:bottom w:val="nil"/>
            </w:tcBorders>
          </w:tcPr>
          <w:p w:rsidR="00E75895" w:rsidRDefault="00E75895">
            <w:pPr>
              <w:rPr>
                <w:sz w:val="2"/>
                <w:szCs w:val="2"/>
              </w:rPr>
            </w:pPr>
          </w:p>
        </w:tc>
        <w:tc>
          <w:tcPr>
            <w:tcW w:w="3259" w:type="dxa"/>
            <w:vMerge w:val="restart"/>
          </w:tcPr>
          <w:p w:rsidR="00E75895" w:rsidRDefault="00522BF2">
            <w:pPr>
              <w:pStyle w:val="TableParagraph"/>
              <w:spacing w:before="8" w:after="72"/>
              <w:ind w:left="681"/>
              <w:rPr>
                <w:sz w:val="20"/>
              </w:rPr>
            </w:pPr>
            <w:r>
              <w:rPr>
                <w:sz w:val="20"/>
              </w:rPr>
              <w:t>Gain des matchs</w:t>
            </w:r>
          </w:p>
          <w:p w:rsidR="00E75895" w:rsidRDefault="005A1231">
            <w:pPr>
              <w:pStyle w:val="TableParagraph"/>
              <w:spacing w:line="120" w:lineRule="exact"/>
              <w:ind w:left="285"/>
              <w:rPr>
                <w:sz w:val="12"/>
              </w:rPr>
            </w:pPr>
            <w:r>
              <w:rPr>
                <w:noProof/>
                <w:position w:val="-1"/>
                <w:sz w:val="12"/>
                <w:lang w:eastAsia="fr-FR" w:bidi="he-IL"/>
              </w:rPr>
              <mc:AlternateContent>
                <mc:Choice Requires="wpg">
                  <w:drawing>
                    <wp:inline distT="0" distB="0" distL="0" distR="0">
                      <wp:extent cx="1733550" cy="76200"/>
                      <wp:effectExtent l="8890" t="3810" r="635" b="5715"/>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76200"/>
                                <a:chOff x="0" y="0"/>
                                <a:chExt cx="2730" cy="120"/>
                              </a:xfrm>
                            </wpg:grpSpPr>
                            <wps:wsp>
                              <wps:cNvPr id="12" name="Line 10"/>
                              <wps:cNvCnPr>
                                <a:cxnSpLocks noChangeShapeType="1"/>
                              </wps:cNvCnPr>
                              <wps:spPr bwMode="auto">
                                <a:xfrm>
                                  <a:off x="100" y="60"/>
                                  <a:ext cx="25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AutoShape 9"/>
                              <wps:cNvSpPr>
                                <a:spLocks/>
                              </wps:cNvSpPr>
                              <wps:spPr bwMode="auto">
                                <a:xfrm>
                                  <a:off x="0" y="0"/>
                                  <a:ext cx="2730" cy="120"/>
                                </a:xfrm>
                                <a:custGeom>
                                  <a:avLst/>
                                  <a:gdLst>
                                    <a:gd name="T0" fmla="*/ 120 w 2730"/>
                                    <a:gd name="T1" fmla="*/ 0 h 120"/>
                                    <a:gd name="T2" fmla="*/ 0 w 2730"/>
                                    <a:gd name="T3" fmla="*/ 60 h 120"/>
                                    <a:gd name="T4" fmla="*/ 120 w 2730"/>
                                    <a:gd name="T5" fmla="*/ 120 h 120"/>
                                    <a:gd name="T6" fmla="*/ 120 w 2730"/>
                                    <a:gd name="T7" fmla="*/ 0 h 120"/>
                                    <a:gd name="T8" fmla="*/ 2730 w 2730"/>
                                    <a:gd name="T9" fmla="*/ 60 h 120"/>
                                    <a:gd name="T10" fmla="*/ 2610 w 2730"/>
                                    <a:gd name="T11" fmla="*/ 0 h 120"/>
                                    <a:gd name="T12" fmla="*/ 2610 w 2730"/>
                                    <a:gd name="T13" fmla="*/ 120 h 120"/>
                                    <a:gd name="T14" fmla="*/ 2730 w 2730"/>
                                    <a:gd name="T15" fmla="*/ 6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30" h="120">
                                      <a:moveTo>
                                        <a:pt x="120" y="0"/>
                                      </a:moveTo>
                                      <a:lnTo>
                                        <a:pt x="0" y="60"/>
                                      </a:lnTo>
                                      <a:lnTo>
                                        <a:pt x="120" y="120"/>
                                      </a:lnTo>
                                      <a:lnTo>
                                        <a:pt x="120" y="0"/>
                                      </a:lnTo>
                                      <a:close/>
                                      <a:moveTo>
                                        <a:pt x="2730" y="60"/>
                                      </a:moveTo>
                                      <a:lnTo>
                                        <a:pt x="2610" y="0"/>
                                      </a:lnTo>
                                      <a:lnTo>
                                        <a:pt x="2610" y="120"/>
                                      </a:lnTo>
                                      <a:lnTo>
                                        <a:pt x="273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629B2F9" id="Group 8" o:spid="_x0000_s1026" style="width:136.5pt;height:6pt;mso-position-horizontal-relative:char;mso-position-vertical-relative:line" coordsize="273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">
                      <v:line id="Line 10" o:spid="_x0000_s1027" style="position:absolute;visibility:visible;mso-wrap-style:square" from="100,60" to="26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0S98EAAADbAAAADwAAAGRycy9kb3ducmV2LnhtbERPTYvCMBC9C/6HMII3TVdEpGsUVxGE&#10;PUitl70NzdhWm0lJotb99UZY2Ns83ucsVp1pxJ2cry0r+BgnIIgLq2suFZzy3WgOwgdkjY1lUvAk&#10;D6tlv7fAVNsHZ3Q/hlLEEPYpKqhCaFMpfVGRQT+2LXHkztYZDBG6UmqHjxhuGjlJkpk0WHNsqLCl&#10;TUXF9XgzCuZ567fPzc/OHtzlN/ueZjTFL6WGg279CSJQF/7Ff+69jvM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HRL3wQAAANsAAAAPAAAAAAAAAAAAAAAA&#10;AKECAABkcnMvZG93bnJldi54bWxQSwUGAAAAAAQABAD5AAAAjwMAAAAA&#10;" strokeweight=".5pt"/>
                      <v:shape id="AutoShape 9" o:spid="_x0000_s1028" style="position:absolute;width:2730;height:120;visibility:visible;mso-wrap-style:square;v-text-anchor:top" coordsize="27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BUPcAA&#10;AADbAAAADwAAAGRycy9kb3ducmV2LnhtbERPzYrCMBC+L/gOYQRva6rCrlajFEFxT2rrAwzN2Bab&#10;SUmi1rc3Cwt7m4/vd1ab3rTiQc43lhVMxgkI4tLqhisFl2L3OQfhA7LG1jIpeJGHzXrwscJU2yef&#10;6ZGHSsQQ9ikqqEPoUil9WZNBP7YdceSu1hkMEbpKaofPGG5aOU2SL2mw4dhQY0fbmspbfjcKspPb&#10;F4vZ/js/HqvsdfoptvZcKDUa9tkSRKA+/Iv/3Acd58/g95d4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PBUPcAAAADbAAAADwAAAAAAAAAAAAAAAACYAgAAZHJzL2Rvd25y&#10;ZXYueG1sUEsFBgAAAAAEAAQA9QAAAIUDAAAAAA==&#10;" path="m120,l,60r120,60l120,xm2730,60l2610,r,120l2730,60xe" fillcolor="black" stroked="f">
                        <v:path arrowok="t" o:connecttype="custom" o:connectlocs="120,0;0,60;120,120;120,0;2730,60;2610,0;2610,120;2730,60" o:connectangles="0,0,0,0,0,0,0,0"/>
                      </v:shape>
                      <w10:anchorlock/>
                    </v:group>
                  </w:pict>
                </mc:Fallback>
              </mc:AlternateContent>
            </w:r>
          </w:p>
          <w:p w:rsidR="00E75895" w:rsidRDefault="00522BF2">
            <w:pPr>
              <w:pStyle w:val="TableParagraph"/>
              <w:tabs>
                <w:tab w:val="left" w:leader="hyphen" w:pos="2531"/>
              </w:tabs>
              <w:spacing w:before="85"/>
              <w:ind w:left="98"/>
              <w:rPr>
                <w:b/>
                <w:sz w:val="20"/>
              </w:rPr>
            </w:pPr>
            <w:r>
              <w:rPr>
                <w:b/>
                <w:sz w:val="20"/>
              </w:rPr>
              <w:t>0</w:t>
            </w:r>
            <w:r>
              <w:rPr>
                <w:b/>
                <w:spacing w:val="-1"/>
                <w:sz w:val="20"/>
              </w:rPr>
              <w:t xml:space="preserve"> </w:t>
            </w:r>
            <w:r>
              <w:rPr>
                <w:b/>
                <w:sz w:val="20"/>
              </w:rPr>
              <w:t>point</w:t>
            </w:r>
            <w:r>
              <w:rPr>
                <w:b/>
                <w:sz w:val="20"/>
              </w:rPr>
              <w:tab/>
              <w:t>1 point</w:t>
            </w:r>
          </w:p>
        </w:tc>
        <w:tc>
          <w:tcPr>
            <w:tcW w:w="3263" w:type="dxa"/>
            <w:vMerge w:val="restart"/>
          </w:tcPr>
          <w:p w:rsidR="00E75895" w:rsidRDefault="00522BF2">
            <w:pPr>
              <w:pStyle w:val="TableParagraph"/>
              <w:spacing w:before="8" w:after="68"/>
              <w:ind w:left="1140"/>
              <w:rPr>
                <w:sz w:val="20"/>
              </w:rPr>
            </w:pPr>
            <w:r>
              <w:rPr>
                <w:sz w:val="20"/>
              </w:rPr>
              <w:t>Gain des matchs</w:t>
            </w:r>
          </w:p>
          <w:p w:rsidR="00E75895" w:rsidRDefault="005A1231">
            <w:pPr>
              <w:pStyle w:val="TableParagraph"/>
              <w:spacing w:line="120" w:lineRule="exact"/>
              <w:ind w:left="275"/>
              <w:rPr>
                <w:sz w:val="12"/>
              </w:rPr>
            </w:pPr>
            <w:r>
              <w:rPr>
                <w:noProof/>
                <w:position w:val="-1"/>
                <w:sz w:val="12"/>
                <w:lang w:eastAsia="fr-FR" w:bidi="he-IL"/>
              </w:rPr>
              <mc:AlternateContent>
                <mc:Choice Requires="wpg">
                  <w:drawing>
                    <wp:inline distT="0" distB="0" distL="0" distR="0">
                      <wp:extent cx="1733550" cy="76200"/>
                      <wp:effectExtent l="1270" t="8255" r="8255" b="1270"/>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76200"/>
                                <a:chOff x="0" y="0"/>
                                <a:chExt cx="2730" cy="120"/>
                              </a:xfrm>
                            </wpg:grpSpPr>
                            <wps:wsp>
                              <wps:cNvPr id="9" name="Line 7"/>
                              <wps:cNvCnPr>
                                <a:cxnSpLocks noChangeShapeType="1"/>
                              </wps:cNvCnPr>
                              <wps:spPr bwMode="auto">
                                <a:xfrm>
                                  <a:off x="100" y="60"/>
                                  <a:ext cx="25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AutoShape 6"/>
                              <wps:cNvSpPr>
                                <a:spLocks/>
                              </wps:cNvSpPr>
                              <wps:spPr bwMode="auto">
                                <a:xfrm>
                                  <a:off x="0" y="0"/>
                                  <a:ext cx="2730" cy="120"/>
                                </a:xfrm>
                                <a:custGeom>
                                  <a:avLst/>
                                  <a:gdLst>
                                    <a:gd name="T0" fmla="*/ 120 w 2730"/>
                                    <a:gd name="T1" fmla="*/ 0 h 120"/>
                                    <a:gd name="T2" fmla="*/ 0 w 2730"/>
                                    <a:gd name="T3" fmla="*/ 60 h 120"/>
                                    <a:gd name="T4" fmla="*/ 120 w 2730"/>
                                    <a:gd name="T5" fmla="*/ 120 h 120"/>
                                    <a:gd name="T6" fmla="*/ 120 w 2730"/>
                                    <a:gd name="T7" fmla="*/ 0 h 120"/>
                                    <a:gd name="T8" fmla="*/ 2730 w 2730"/>
                                    <a:gd name="T9" fmla="*/ 60 h 120"/>
                                    <a:gd name="T10" fmla="*/ 2610 w 2730"/>
                                    <a:gd name="T11" fmla="*/ 0 h 120"/>
                                    <a:gd name="T12" fmla="*/ 2610 w 2730"/>
                                    <a:gd name="T13" fmla="*/ 120 h 120"/>
                                    <a:gd name="T14" fmla="*/ 2730 w 2730"/>
                                    <a:gd name="T15" fmla="*/ 6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30" h="120">
                                      <a:moveTo>
                                        <a:pt x="120" y="0"/>
                                      </a:moveTo>
                                      <a:lnTo>
                                        <a:pt x="0" y="60"/>
                                      </a:lnTo>
                                      <a:lnTo>
                                        <a:pt x="120" y="120"/>
                                      </a:lnTo>
                                      <a:lnTo>
                                        <a:pt x="120" y="0"/>
                                      </a:lnTo>
                                      <a:close/>
                                      <a:moveTo>
                                        <a:pt x="2730" y="60"/>
                                      </a:moveTo>
                                      <a:lnTo>
                                        <a:pt x="2610" y="0"/>
                                      </a:lnTo>
                                      <a:lnTo>
                                        <a:pt x="2610" y="120"/>
                                      </a:lnTo>
                                      <a:lnTo>
                                        <a:pt x="273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893FFD2" id="Group 5" o:spid="_x0000_s1026" style="width:136.5pt;height:6pt;mso-position-horizontal-relative:char;mso-position-vertical-relative:line" coordsize="273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">
                      <v:line id="Line 7" o:spid="_x0000_s1027" style="position:absolute;visibility:visible;mso-wrap-style:square" from="100,60" to="26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GHcIAAADaAAAADwAAAGRycy9kb3ducmV2LnhtbESPQYvCMBSE78L+h/AEb5oqIm7XKK4i&#10;LHiQ6l729miebbV5KUnUur/eCILHYWa+YWaL1tTiSs5XlhUMBwkI4tzqigsFv4dNfwrCB2SNtWVS&#10;cCcPi/lHZ4aptjfO6LoPhYgQ9ikqKENoUil9XpJBP7ANcfSO1hkMUbpCaoe3CDe1HCXJRBqsOC6U&#10;2NCqpPy8vxgF00Pj1/fV38bu3Ok/244zGuO3Ur1uu/wCEagN7/Cr/aMVfMLzSrw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FGHcIAAADaAAAADwAAAAAAAAAAAAAA&#10;AAChAgAAZHJzL2Rvd25yZXYueG1sUEsFBgAAAAAEAAQA+QAAAJADAAAAAA==&#10;" strokeweight=".5pt"/>
                      <v:shape id="AutoShape 6" o:spid="_x0000_s1028" style="position:absolute;width:2730;height:120;visibility:visible;mso-wrap-style:square;v-text-anchor:top" coordsize="27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LKSsQA&#10;AADbAAAADwAAAGRycy9kb3ducmV2LnhtbESPQW/CMAyF75P2HyJP2m2kbBJjhYAqpKFxAtr9AKsx&#10;bUXjVEkG5d/jA9Jutt7ze5+X69H16kIhdp4NTCcZKOLa244bA7/V99scVEzIFnvPZOBGEdar56cl&#10;5tZf+UiXMjVKQjjmaKBNaci1jnVLDuPED8SinXxwmGQNjbYBrxLuev2eZTPtsGNpaHGgTUv1ufxz&#10;BopD2FZfH9vPcr9vitthV238sTLm9WUsFqASjenf/Lj+sYIv9PKLDK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iykrEAAAA2wAAAA8AAAAAAAAAAAAAAAAAmAIAAGRycy9k&#10;b3ducmV2LnhtbFBLBQYAAAAABAAEAPUAAACJAwAAAAA=&#10;" path="m120,l,60r120,60l120,xm2730,60l2610,r,120l2730,60xe" fillcolor="black" stroked="f">
                        <v:path arrowok="t" o:connecttype="custom" o:connectlocs="120,0;0,60;120,120;120,0;2730,60;2610,0;2610,120;2730,60" o:connectangles="0,0,0,0,0,0,0,0"/>
                      </v:shape>
                      <w10:anchorlock/>
                    </v:group>
                  </w:pict>
                </mc:Fallback>
              </mc:AlternateContent>
            </w:r>
          </w:p>
          <w:p w:rsidR="00E75895" w:rsidRDefault="00522BF2">
            <w:pPr>
              <w:pStyle w:val="TableParagraph"/>
              <w:tabs>
                <w:tab w:val="left" w:leader="hyphen" w:pos="2424"/>
              </w:tabs>
              <w:spacing w:before="89"/>
              <w:ind w:left="94"/>
              <w:rPr>
                <w:b/>
                <w:sz w:val="20"/>
              </w:rPr>
            </w:pPr>
            <w:r>
              <w:rPr>
                <w:b/>
                <w:sz w:val="20"/>
              </w:rPr>
              <w:t>1,5</w:t>
            </w:r>
            <w:r>
              <w:rPr>
                <w:b/>
                <w:spacing w:val="-3"/>
                <w:sz w:val="20"/>
              </w:rPr>
              <w:t xml:space="preserve"> </w:t>
            </w:r>
            <w:r>
              <w:rPr>
                <w:b/>
                <w:sz w:val="20"/>
              </w:rPr>
              <w:t>point</w:t>
            </w:r>
            <w:r>
              <w:rPr>
                <w:b/>
                <w:sz w:val="20"/>
              </w:rPr>
              <w:tab/>
              <w:t>3</w:t>
            </w:r>
            <w:r>
              <w:rPr>
                <w:b/>
                <w:spacing w:val="-1"/>
                <w:sz w:val="20"/>
              </w:rPr>
              <w:t xml:space="preserve"> </w:t>
            </w:r>
            <w:r>
              <w:rPr>
                <w:b/>
                <w:sz w:val="20"/>
              </w:rPr>
              <w:t>points</w:t>
            </w:r>
          </w:p>
        </w:tc>
        <w:tc>
          <w:tcPr>
            <w:tcW w:w="3263" w:type="dxa"/>
            <w:vMerge w:val="restart"/>
          </w:tcPr>
          <w:p w:rsidR="00E75895" w:rsidRDefault="00522BF2">
            <w:pPr>
              <w:pStyle w:val="TableParagraph"/>
              <w:spacing w:before="8" w:after="88"/>
              <w:ind w:left="935"/>
              <w:rPr>
                <w:sz w:val="20"/>
              </w:rPr>
            </w:pPr>
            <w:r>
              <w:rPr>
                <w:sz w:val="20"/>
              </w:rPr>
              <w:t>Gain des matchs</w:t>
            </w:r>
          </w:p>
          <w:p w:rsidR="00E75895" w:rsidRDefault="005A1231">
            <w:pPr>
              <w:pStyle w:val="TableParagraph"/>
              <w:spacing w:line="120" w:lineRule="exact"/>
              <w:ind w:left="253"/>
              <w:rPr>
                <w:sz w:val="12"/>
              </w:rPr>
            </w:pPr>
            <w:r>
              <w:rPr>
                <w:noProof/>
                <w:position w:val="-1"/>
                <w:sz w:val="12"/>
                <w:lang w:eastAsia="fr-FR" w:bidi="he-IL"/>
              </w:rPr>
              <mc:AlternateContent>
                <mc:Choice Requires="wpg">
                  <w:drawing>
                    <wp:inline distT="0" distB="0" distL="0" distR="0">
                      <wp:extent cx="1733550" cy="76200"/>
                      <wp:effectExtent l="2540" t="5080" r="6985" b="4445"/>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76200"/>
                                <a:chOff x="0" y="0"/>
                                <a:chExt cx="2730" cy="120"/>
                              </a:xfrm>
                            </wpg:grpSpPr>
                            <wps:wsp>
                              <wps:cNvPr id="6" name="Line 4"/>
                              <wps:cNvCnPr>
                                <a:cxnSpLocks noChangeShapeType="1"/>
                              </wps:cNvCnPr>
                              <wps:spPr bwMode="auto">
                                <a:xfrm>
                                  <a:off x="100" y="60"/>
                                  <a:ext cx="25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AutoShape 3"/>
                              <wps:cNvSpPr>
                                <a:spLocks/>
                              </wps:cNvSpPr>
                              <wps:spPr bwMode="auto">
                                <a:xfrm>
                                  <a:off x="0" y="0"/>
                                  <a:ext cx="2730" cy="120"/>
                                </a:xfrm>
                                <a:custGeom>
                                  <a:avLst/>
                                  <a:gdLst>
                                    <a:gd name="T0" fmla="*/ 120 w 2730"/>
                                    <a:gd name="T1" fmla="*/ 0 h 120"/>
                                    <a:gd name="T2" fmla="*/ 0 w 2730"/>
                                    <a:gd name="T3" fmla="*/ 60 h 120"/>
                                    <a:gd name="T4" fmla="*/ 120 w 2730"/>
                                    <a:gd name="T5" fmla="*/ 120 h 120"/>
                                    <a:gd name="T6" fmla="*/ 120 w 2730"/>
                                    <a:gd name="T7" fmla="*/ 0 h 120"/>
                                    <a:gd name="T8" fmla="*/ 2730 w 2730"/>
                                    <a:gd name="T9" fmla="*/ 60 h 120"/>
                                    <a:gd name="T10" fmla="*/ 2610 w 2730"/>
                                    <a:gd name="T11" fmla="*/ 0 h 120"/>
                                    <a:gd name="T12" fmla="*/ 2610 w 2730"/>
                                    <a:gd name="T13" fmla="*/ 120 h 120"/>
                                    <a:gd name="T14" fmla="*/ 2730 w 2730"/>
                                    <a:gd name="T15" fmla="*/ 60 h 12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730" h="120">
                                      <a:moveTo>
                                        <a:pt x="120" y="0"/>
                                      </a:moveTo>
                                      <a:lnTo>
                                        <a:pt x="0" y="60"/>
                                      </a:lnTo>
                                      <a:lnTo>
                                        <a:pt x="120" y="120"/>
                                      </a:lnTo>
                                      <a:lnTo>
                                        <a:pt x="120" y="0"/>
                                      </a:lnTo>
                                      <a:close/>
                                      <a:moveTo>
                                        <a:pt x="2730" y="60"/>
                                      </a:moveTo>
                                      <a:lnTo>
                                        <a:pt x="2610" y="0"/>
                                      </a:lnTo>
                                      <a:lnTo>
                                        <a:pt x="2610" y="120"/>
                                      </a:lnTo>
                                      <a:lnTo>
                                        <a:pt x="273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5665CFD" id="Group 2" o:spid="_x0000_s1026" style="width:136.5pt;height:6pt;mso-position-horizontal-relative:char;mso-position-vertical-relative:line" coordsize="273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">
                      <v:line id="Line 4" o:spid="_x0000_s1027" style="position:absolute;visibility:visible;mso-wrap-style:square" from="100,60" to="2630,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shape id="AutoShape 3" o:spid="_x0000_s1028" style="position:absolute;width:2730;height:120;visibility:visible;mso-wrap-style:square;v-text-anchor:top" coordsize="273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rWycEA&#10;AADaAAAADwAAAGRycy9kb3ducmV2LnhtbESP0YrCMBRE3xf8h3AF39ZUhdWtRimCok9qux9waa5t&#10;sbkpSdT692ZhYR+HmTnDrDa9acWDnG8sK5iMExDEpdUNVwp+it3nAoQPyBpby6TgRR4268HHClNt&#10;n3yhRx4qESHsU1RQh9ClUvqyJoN+bDvi6F2tMxiidJXUDp8Rblo5TZIvabDhuFBjR9uaylt+Nwqy&#10;s9sX37P9PD+dqux1PhZbeymUGg37bAkiUB/+w3/tg1Ywh98r8Qb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a1snBAAAA2gAAAA8AAAAAAAAAAAAAAAAAmAIAAGRycy9kb3du&#10;cmV2LnhtbFBLBQYAAAAABAAEAPUAAACGAwAAAAA=&#10;" path="m120,l,60r120,60l120,xm2730,60l2610,r,120l2730,60xe" fillcolor="black" stroked="f">
                        <v:path arrowok="t" o:connecttype="custom" o:connectlocs="120,0;0,60;120,120;120,0;2730,60;2610,0;2610,120;2730,60" o:connectangles="0,0,0,0,0,0,0,0"/>
                      </v:shape>
                      <w10:anchorlock/>
                    </v:group>
                  </w:pict>
                </mc:Fallback>
              </mc:AlternateContent>
            </w:r>
          </w:p>
          <w:p w:rsidR="00E75895" w:rsidRDefault="00522BF2">
            <w:pPr>
              <w:pStyle w:val="TableParagraph"/>
              <w:tabs>
                <w:tab w:val="left" w:leader="hyphen" w:pos="2349"/>
              </w:tabs>
              <w:spacing w:before="69"/>
              <w:ind w:left="39"/>
              <w:rPr>
                <w:b/>
                <w:sz w:val="20"/>
              </w:rPr>
            </w:pPr>
            <w:r>
              <w:rPr>
                <w:b/>
                <w:sz w:val="20"/>
              </w:rPr>
              <w:t>3,5</w:t>
            </w:r>
            <w:r>
              <w:rPr>
                <w:b/>
                <w:spacing w:val="-3"/>
                <w:sz w:val="20"/>
              </w:rPr>
              <w:t xml:space="preserve"> </w:t>
            </w:r>
            <w:r>
              <w:rPr>
                <w:b/>
                <w:sz w:val="20"/>
              </w:rPr>
              <w:t>points</w:t>
            </w:r>
            <w:r>
              <w:rPr>
                <w:b/>
                <w:sz w:val="20"/>
              </w:rPr>
              <w:tab/>
              <w:t>5</w:t>
            </w:r>
            <w:r>
              <w:rPr>
                <w:b/>
                <w:spacing w:val="-2"/>
                <w:sz w:val="20"/>
              </w:rPr>
              <w:t xml:space="preserve"> </w:t>
            </w:r>
            <w:r>
              <w:rPr>
                <w:b/>
                <w:sz w:val="20"/>
              </w:rPr>
              <w:t>points</w:t>
            </w:r>
          </w:p>
        </w:tc>
        <w:tc>
          <w:tcPr>
            <w:tcW w:w="3268" w:type="dxa"/>
            <w:vMerge w:val="restart"/>
            <w:tcBorders>
              <w:right w:val="single" w:sz="18" w:space="0" w:color="000000"/>
            </w:tcBorders>
          </w:tcPr>
          <w:p w:rsidR="00E75895" w:rsidRDefault="00522BF2">
            <w:pPr>
              <w:pStyle w:val="TableParagraph"/>
              <w:spacing w:before="8"/>
              <w:ind w:left="616"/>
              <w:rPr>
                <w:sz w:val="20"/>
              </w:rPr>
            </w:pPr>
            <w:r>
              <w:rPr>
                <w:sz w:val="20"/>
              </w:rPr>
              <w:t>Gain des matchs</w:t>
            </w:r>
          </w:p>
          <w:p w:rsidR="00E75895" w:rsidRDefault="00522BF2">
            <w:pPr>
              <w:pStyle w:val="TableParagraph"/>
              <w:tabs>
                <w:tab w:val="right" w:leader="hyphen" w:pos="2624"/>
              </w:tabs>
              <w:spacing w:before="276"/>
              <w:ind w:left="406"/>
              <w:rPr>
                <w:b/>
                <w:sz w:val="20"/>
              </w:rPr>
            </w:pPr>
            <w:r>
              <w:rPr>
                <w:b/>
                <w:sz w:val="20"/>
              </w:rPr>
              <w:t>5,5</w:t>
            </w:r>
            <w:r>
              <w:rPr>
                <w:b/>
                <w:spacing w:val="-2"/>
                <w:sz w:val="20"/>
              </w:rPr>
              <w:t xml:space="preserve"> </w:t>
            </w:r>
            <w:r>
              <w:rPr>
                <w:b/>
                <w:sz w:val="20"/>
              </w:rPr>
              <w:t>points</w:t>
            </w:r>
            <w:r>
              <w:rPr>
                <w:b/>
                <w:sz w:val="20"/>
              </w:rPr>
              <w:tab/>
              <w:t>7</w:t>
            </w:r>
          </w:p>
        </w:tc>
      </w:tr>
      <w:tr w:rsidR="00E75895">
        <w:trPr>
          <w:trHeight w:val="686"/>
        </w:trPr>
        <w:tc>
          <w:tcPr>
            <w:tcW w:w="2307" w:type="dxa"/>
            <w:tcBorders>
              <w:top w:val="nil"/>
            </w:tcBorders>
          </w:tcPr>
          <w:p w:rsidR="00E75895" w:rsidRDefault="00E75895">
            <w:pPr>
              <w:pStyle w:val="TableParagraph"/>
              <w:rPr>
                <w:b/>
                <w:sz w:val="21"/>
              </w:rPr>
            </w:pPr>
          </w:p>
          <w:p w:rsidR="00E75895" w:rsidRDefault="00522BF2">
            <w:pPr>
              <w:pStyle w:val="TableParagraph"/>
              <w:spacing w:before="1" w:line="230" w:lineRule="atLeast"/>
              <w:ind w:left="-27" w:right="32" w:firstLine="55"/>
              <w:rPr>
                <w:b/>
                <w:sz w:val="20"/>
              </w:rPr>
            </w:pPr>
            <w:r>
              <w:rPr>
                <w:b/>
                <w:sz w:val="20"/>
              </w:rPr>
              <w:t>Note sur 7 points AFLP points</w:t>
            </w:r>
          </w:p>
        </w:tc>
        <w:tc>
          <w:tcPr>
            <w:tcW w:w="3259" w:type="dxa"/>
            <w:vMerge/>
            <w:tcBorders>
              <w:top w:val="nil"/>
            </w:tcBorders>
          </w:tcPr>
          <w:p w:rsidR="00E75895" w:rsidRDefault="00E75895">
            <w:pPr>
              <w:rPr>
                <w:sz w:val="2"/>
                <w:szCs w:val="2"/>
              </w:rPr>
            </w:pPr>
          </w:p>
        </w:tc>
        <w:tc>
          <w:tcPr>
            <w:tcW w:w="3263" w:type="dxa"/>
            <w:vMerge/>
            <w:tcBorders>
              <w:top w:val="nil"/>
            </w:tcBorders>
          </w:tcPr>
          <w:p w:rsidR="00E75895" w:rsidRDefault="00E75895">
            <w:pPr>
              <w:rPr>
                <w:sz w:val="2"/>
                <w:szCs w:val="2"/>
              </w:rPr>
            </w:pPr>
          </w:p>
        </w:tc>
        <w:tc>
          <w:tcPr>
            <w:tcW w:w="3263" w:type="dxa"/>
            <w:vMerge/>
            <w:tcBorders>
              <w:top w:val="nil"/>
            </w:tcBorders>
          </w:tcPr>
          <w:p w:rsidR="00E75895" w:rsidRDefault="00E75895">
            <w:pPr>
              <w:rPr>
                <w:sz w:val="2"/>
                <w:szCs w:val="2"/>
              </w:rPr>
            </w:pPr>
          </w:p>
        </w:tc>
        <w:tc>
          <w:tcPr>
            <w:tcW w:w="3268" w:type="dxa"/>
            <w:vMerge/>
            <w:tcBorders>
              <w:top w:val="nil"/>
              <w:right w:val="single" w:sz="18" w:space="0" w:color="000000"/>
            </w:tcBorders>
          </w:tcPr>
          <w:p w:rsidR="00E75895" w:rsidRDefault="00E75895">
            <w:pPr>
              <w:rPr>
                <w:sz w:val="2"/>
                <w:szCs w:val="2"/>
              </w:rPr>
            </w:pPr>
          </w:p>
        </w:tc>
      </w:tr>
      <w:tr w:rsidR="00E75895">
        <w:trPr>
          <w:trHeight w:val="1178"/>
        </w:trPr>
        <w:tc>
          <w:tcPr>
            <w:tcW w:w="2307" w:type="dxa"/>
            <w:tcBorders>
              <w:bottom w:val="nil"/>
            </w:tcBorders>
          </w:tcPr>
          <w:p w:rsidR="00E75895" w:rsidRDefault="00522BF2">
            <w:pPr>
              <w:pStyle w:val="TableParagraph"/>
              <w:spacing w:line="235" w:lineRule="exact"/>
              <w:ind w:left="143"/>
              <w:rPr>
                <w:sz w:val="20"/>
              </w:rPr>
            </w:pPr>
            <w:r>
              <w:rPr>
                <w:b/>
                <w:sz w:val="20"/>
              </w:rPr>
              <w:t xml:space="preserve">AFLP2 </w:t>
            </w:r>
            <w:r>
              <w:rPr>
                <w:sz w:val="20"/>
              </w:rPr>
              <w:t xml:space="preserve">- </w:t>
            </w:r>
            <w:r>
              <w:rPr>
                <w:position w:val="2"/>
                <w:sz w:val="20"/>
              </w:rPr>
              <w:t>Utiliser des</w:t>
            </w:r>
          </w:p>
          <w:p w:rsidR="00E75895" w:rsidRDefault="00522BF2">
            <w:pPr>
              <w:pStyle w:val="TableParagraph"/>
              <w:spacing w:before="3"/>
              <w:ind w:left="115" w:firstLine="24"/>
              <w:rPr>
                <w:sz w:val="20"/>
              </w:rPr>
            </w:pPr>
            <w:r>
              <w:rPr>
                <w:sz w:val="20"/>
              </w:rPr>
              <w:t>techniques et des tactiques d’attaque adaptées pour favoriser</w:t>
            </w:r>
          </w:p>
          <w:p w:rsidR="00E75895" w:rsidRDefault="00522BF2">
            <w:pPr>
              <w:pStyle w:val="TableParagraph"/>
              <w:spacing w:before="10" w:line="220" w:lineRule="exact"/>
              <w:ind w:left="139"/>
              <w:rPr>
                <w:sz w:val="20"/>
              </w:rPr>
            </w:pPr>
            <w:r>
              <w:rPr>
                <w:sz w:val="20"/>
              </w:rPr>
              <w:t>des occasions de</w:t>
            </w:r>
          </w:p>
        </w:tc>
        <w:tc>
          <w:tcPr>
            <w:tcW w:w="3259" w:type="dxa"/>
            <w:tcBorders>
              <w:bottom w:val="nil"/>
            </w:tcBorders>
          </w:tcPr>
          <w:p w:rsidR="00E75895" w:rsidRDefault="00522BF2" w:rsidP="00522BF2">
            <w:pPr>
              <w:pStyle w:val="TableParagraph"/>
              <w:numPr>
                <w:ilvl w:val="0"/>
                <w:numId w:val="14"/>
              </w:numPr>
              <w:tabs>
                <w:tab w:val="left" w:pos="255"/>
              </w:tabs>
              <w:spacing w:before="5" w:line="242" w:lineRule="auto"/>
              <w:ind w:right="161" w:firstLine="115"/>
              <w:rPr>
                <w:sz w:val="20"/>
              </w:rPr>
            </w:pPr>
            <w:r>
              <w:rPr>
                <w:sz w:val="20"/>
              </w:rPr>
              <w:t>Il utilise des techniques peu efficaces pour créer des</w:t>
            </w:r>
            <w:r>
              <w:rPr>
                <w:spacing w:val="-19"/>
                <w:sz w:val="20"/>
              </w:rPr>
              <w:t xml:space="preserve"> </w:t>
            </w:r>
            <w:r>
              <w:rPr>
                <w:sz w:val="20"/>
              </w:rPr>
              <w:t>occasions de marque. Il n’a pas</w:t>
            </w:r>
            <w:r>
              <w:rPr>
                <w:spacing w:val="-17"/>
                <w:sz w:val="20"/>
              </w:rPr>
              <w:t xml:space="preserve"> </w:t>
            </w:r>
            <w:r>
              <w:rPr>
                <w:sz w:val="20"/>
              </w:rPr>
              <w:t>d’intentions</w:t>
            </w:r>
          </w:p>
          <w:p w:rsidR="00E75895" w:rsidRDefault="00522BF2">
            <w:pPr>
              <w:pStyle w:val="TableParagraph"/>
              <w:spacing w:line="227" w:lineRule="exact"/>
              <w:ind w:left="208"/>
              <w:rPr>
                <w:sz w:val="20"/>
              </w:rPr>
            </w:pPr>
            <w:r>
              <w:rPr>
                <w:sz w:val="20"/>
              </w:rPr>
              <w:t>tactiques réelles</w:t>
            </w:r>
          </w:p>
          <w:p w:rsidR="00E75895" w:rsidRDefault="00522BF2" w:rsidP="00522BF2">
            <w:pPr>
              <w:pStyle w:val="TableParagraph"/>
              <w:numPr>
                <w:ilvl w:val="0"/>
                <w:numId w:val="13"/>
              </w:numPr>
              <w:tabs>
                <w:tab w:val="left" w:pos="173"/>
              </w:tabs>
              <w:spacing w:before="10" w:line="220" w:lineRule="exact"/>
              <w:ind w:hanging="131"/>
              <w:rPr>
                <w:sz w:val="20"/>
              </w:rPr>
            </w:pPr>
            <w:r>
              <w:rPr>
                <w:sz w:val="20"/>
              </w:rPr>
              <w:t>Il est spectateur</w:t>
            </w:r>
            <w:r>
              <w:rPr>
                <w:spacing w:val="-3"/>
                <w:sz w:val="20"/>
              </w:rPr>
              <w:t xml:space="preserve"> </w:t>
            </w:r>
            <w:r>
              <w:rPr>
                <w:sz w:val="20"/>
              </w:rPr>
              <w:t>de</w:t>
            </w:r>
          </w:p>
        </w:tc>
        <w:tc>
          <w:tcPr>
            <w:tcW w:w="3263" w:type="dxa"/>
            <w:tcBorders>
              <w:bottom w:val="nil"/>
            </w:tcBorders>
          </w:tcPr>
          <w:p w:rsidR="00E75895" w:rsidRDefault="00522BF2" w:rsidP="00522BF2">
            <w:pPr>
              <w:pStyle w:val="TableParagraph"/>
              <w:numPr>
                <w:ilvl w:val="0"/>
                <w:numId w:val="12"/>
              </w:numPr>
              <w:tabs>
                <w:tab w:val="left" w:pos="685"/>
              </w:tabs>
              <w:spacing w:before="5" w:line="242" w:lineRule="auto"/>
              <w:ind w:right="21" w:firstLine="131"/>
              <w:rPr>
                <w:sz w:val="20"/>
              </w:rPr>
            </w:pPr>
            <w:r>
              <w:rPr>
                <w:sz w:val="20"/>
              </w:rPr>
              <w:t>Il utilise des techniques stéréotypées qui créent aléatoirement des occasions</w:t>
            </w:r>
            <w:r>
              <w:rPr>
                <w:spacing w:val="-24"/>
                <w:sz w:val="20"/>
              </w:rPr>
              <w:t xml:space="preserve"> </w:t>
            </w:r>
            <w:r>
              <w:rPr>
                <w:sz w:val="20"/>
              </w:rPr>
              <w:t>de</w:t>
            </w:r>
          </w:p>
          <w:p w:rsidR="00E75895" w:rsidRDefault="00522BF2">
            <w:pPr>
              <w:pStyle w:val="TableParagraph"/>
              <w:spacing w:line="227" w:lineRule="exact"/>
              <w:ind w:left="775"/>
              <w:rPr>
                <w:sz w:val="20"/>
              </w:rPr>
            </w:pPr>
            <w:r>
              <w:rPr>
                <w:sz w:val="20"/>
              </w:rPr>
              <w:t>marque.</w:t>
            </w:r>
          </w:p>
          <w:p w:rsidR="00E75895" w:rsidRDefault="00522BF2" w:rsidP="00522BF2">
            <w:pPr>
              <w:pStyle w:val="TableParagraph"/>
              <w:numPr>
                <w:ilvl w:val="0"/>
                <w:numId w:val="11"/>
              </w:numPr>
              <w:tabs>
                <w:tab w:val="left" w:pos="116"/>
              </w:tabs>
              <w:spacing w:before="10" w:line="220" w:lineRule="exact"/>
              <w:ind w:hanging="133"/>
              <w:rPr>
                <w:sz w:val="20"/>
              </w:rPr>
            </w:pPr>
            <w:r>
              <w:rPr>
                <w:sz w:val="20"/>
              </w:rPr>
              <w:t>Les moyens de défense</w:t>
            </w:r>
            <w:r>
              <w:rPr>
                <w:spacing w:val="-10"/>
                <w:sz w:val="20"/>
              </w:rPr>
              <w:t xml:space="preserve"> </w:t>
            </w:r>
            <w:r>
              <w:rPr>
                <w:sz w:val="20"/>
              </w:rPr>
              <w:t>tardent</w:t>
            </w:r>
          </w:p>
        </w:tc>
        <w:tc>
          <w:tcPr>
            <w:tcW w:w="3263" w:type="dxa"/>
            <w:tcBorders>
              <w:bottom w:val="nil"/>
            </w:tcBorders>
          </w:tcPr>
          <w:p w:rsidR="00E75895" w:rsidRDefault="00522BF2" w:rsidP="00522BF2">
            <w:pPr>
              <w:pStyle w:val="TableParagraph"/>
              <w:numPr>
                <w:ilvl w:val="0"/>
                <w:numId w:val="10"/>
              </w:numPr>
              <w:tabs>
                <w:tab w:val="left" w:pos="449"/>
              </w:tabs>
              <w:spacing w:before="5" w:line="242" w:lineRule="auto"/>
              <w:ind w:right="159" w:firstLine="245"/>
              <w:rPr>
                <w:sz w:val="20"/>
              </w:rPr>
            </w:pPr>
            <w:r>
              <w:rPr>
                <w:sz w:val="20"/>
              </w:rPr>
              <w:t>Il crée régulièrement le déséquilibre pour l’amener à des occasions de marque en utilisant une technique</w:t>
            </w:r>
            <w:r>
              <w:rPr>
                <w:spacing w:val="-3"/>
                <w:sz w:val="20"/>
              </w:rPr>
              <w:t xml:space="preserve"> </w:t>
            </w:r>
            <w:r>
              <w:rPr>
                <w:sz w:val="20"/>
              </w:rPr>
              <w:t>privilégiée.</w:t>
            </w:r>
          </w:p>
          <w:p w:rsidR="00E75895" w:rsidRDefault="00522BF2" w:rsidP="00522BF2">
            <w:pPr>
              <w:pStyle w:val="TableParagraph"/>
              <w:numPr>
                <w:ilvl w:val="0"/>
                <w:numId w:val="9"/>
              </w:numPr>
              <w:tabs>
                <w:tab w:val="left" w:pos="163"/>
              </w:tabs>
              <w:spacing w:before="4" w:line="220" w:lineRule="exact"/>
              <w:rPr>
                <w:sz w:val="20"/>
              </w:rPr>
            </w:pPr>
            <w:r>
              <w:rPr>
                <w:sz w:val="20"/>
              </w:rPr>
              <w:t>Il utilise des moye</w:t>
            </w:r>
            <w:r>
              <w:rPr>
                <w:sz w:val="20"/>
              </w:rPr>
              <w:t>ns</w:t>
            </w:r>
            <w:r>
              <w:rPr>
                <w:spacing w:val="-7"/>
                <w:sz w:val="20"/>
              </w:rPr>
              <w:t xml:space="preserve"> </w:t>
            </w:r>
            <w:r>
              <w:rPr>
                <w:sz w:val="20"/>
              </w:rPr>
              <w:t>de</w:t>
            </w:r>
          </w:p>
        </w:tc>
        <w:tc>
          <w:tcPr>
            <w:tcW w:w="3268" w:type="dxa"/>
            <w:tcBorders>
              <w:bottom w:val="nil"/>
              <w:right w:val="single" w:sz="18" w:space="0" w:color="000000"/>
            </w:tcBorders>
          </w:tcPr>
          <w:p w:rsidR="00E75895" w:rsidRDefault="00522BF2" w:rsidP="00522BF2">
            <w:pPr>
              <w:pStyle w:val="TableParagraph"/>
              <w:numPr>
                <w:ilvl w:val="0"/>
                <w:numId w:val="8"/>
              </w:numPr>
              <w:tabs>
                <w:tab w:val="left" w:pos="97"/>
              </w:tabs>
              <w:spacing w:before="5" w:line="242" w:lineRule="auto"/>
              <w:ind w:right="385" w:hanging="80"/>
              <w:rPr>
                <w:sz w:val="20"/>
              </w:rPr>
            </w:pPr>
            <w:r>
              <w:rPr>
                <w:sz w:val="20"/>
              </w:rPr>
              <w:t>Les techniques d’attaques</w:t>
            </w:r>
            <w:r>
              <w:rPr>
                <w:spacing w:val="-23"/>
                <w:sz w:val="20"/>
              </w:rPr>
              <w:t xml:space="preserve"> </w:t>
            </w:r>
            <w:r>
              <w:rPr>
                <w:sz w:val="20"/>
              </w:rPr>
              <w:t>sont variées et adaptées à</w:t>
            </w:r>
            <w:r>
              <w:rPr>
                <w:spacing w:val="-19"/>
                <w:sz w:val="20"/>
              </w:rPr>
              <w:t xml:space="preserve"> </w:t>
            </w:r>
            <w:r>
              <w:rPr>
                <w:sz w:val="20"/>
              </w:rPr>
              <w:t>l’intention</w:t>
            </w:r>
          </w:p>
          <w:p w:rsidR="00E75895" w:rsidRDefault="00522BF2">
            <w:pPr>
              <w:pStyle w:val="TableParagraph"/>
              <w:spacing w:line="229" w:lineRule="exact"/>
              <w:ind w:left="379"/>
              <w:rPr>
                <w:sz w:val="20"/>
              </w:rPr>
            </w:pPr>
            <w:r>
              <w:rPr>
                <w:sz w:val="20"/>
              </w:rPr>
              <w:t>tactique et stratégique.</w:t>
            </w:r>
          </w:p>
          <w:p w:rsidR="00E75895" w:rsidRDefault="00522BF2" w:rsidP="00522BF2">
            <w:pPr>
              <w:pStyle w:val="TableParagraph"/>
              <w:numPr>
                <w:ilvl w:val="1"/>
                <w:numId w:val="8"/>
              </w:numPr>
              <w:tabs>
                <w:tab w:val="left" w:pos="265"/>
              </w:tabs>
              <w:ind w:right="266" w:firstLine="163"/>
              <w:rPr>
                <w:sz w:val="20"/>
              </w:rPr>
            </w:pPr>
            <w:r>
              <w:rPr>
                <w:sz w:val="20"/>
              </w:rPr>
              <w:t>Il utilise des techniques de défense efficaces pour</w:t>
            </w:r>
            <w:r>
              <w:rPr>
                <w:spacing w:val="-15"/>
                <w:sz w:val="20"/>
              </w:rPr>
              <w:t xml:space="preserve"> </w:t>
            </w:r>
            <w:r>
              <w:rPr>
                <w:sz w:val="20"/>
              </w:rPr>
              <w:t>neutraliser</w:t>
            </w:r>
          </w:p>
        </w:tc>
      </w:tr>
      <w:tr w:rsidR="00E75895">
        <w:trPr>
          <w:trHeight w:val="915"/>
        </w:trPr>
        <w:tc>
          <w:tcPr>
            <w:tcW w:w="2307" w:type="dxa"/>
            <w:tcBorders>
              <w:top w:val="nil"/>
              <w:bottom w:val="nil"/>
            </w:tcBorders>
          </w:tcPr>
          <w:p w:rsidR="00E75895" w:rsidRDefault="00522BF2">
            <w:pPr>
              <w:pStyle w:val="TableParagraph"/>
              <w:spacing w:before="3"/>
              <w:ind w:left="139" w:right="30" w:hanging="56"/>
              <w:rPr>
                <w:sz w:val="20"/>
              </w:rPr>
            </w:pPr>
            <w:r>
              <w:rPr>
                <w:sz w:val="20"/>
              </w:rPr>
              <w:t>marquer et mobiliser des moyens de</w:t>
            </w:r>
            <w:r>
              <w:rPr>
                <w:spacing w:val="-13"/>
                <w:sz w:val="20"/>
              </w:rPr>
              <w:t xml:space="preserve"> </w:t>
            </w:r>
            <w:r>
              <w:rPr>
                <w:sz w:val="20"/>
              </w:rPr>
              <w:t>défense pour</w:t>
            </w:r>
            <w:r>
              <w:rPr>
                <w:spacing w:val="-1"/>
                <w:sz w:val="20"/>
              </w:rPr>
              <w:t xml:space="preserve"> </w:t>
            </w:r>
            <w:r>
              <w:rPr>
                <w:sz w:val="20"/>
              </w:rPr>
              <w:t>s'opposer.</w:t>
            </w:r>
          </w:p>
        </w:tc>
        <w:tc>
          <w:tcPr>
            <w:tcW w:w="3259" w:type="dxa"/>
            <w:tcBorders>
              <w:top w:val="nil"/>
            </w:tcBorders>
          </w:tcPr>
          <w:p w:rsidR="00E75895" w:rsidRDefault="00522BF2">
            <w:pPr>
              <w:pStyle w:val="TableParagraph"/>
              <w:spacing w:before="3"/>
              <w:ind w:left="153"/>
              <w:rPr>
                <w:sz w:val="20"/>
              </w:rPr>
            </w:pPr>
            <w:r>
              <w:rPr>
                <w:sz w:val="20"/>
              </w:rPr>
              <w:t>l’attaque adverse.</w:t>
            </w:r>
          </w:p>
        </w:tc>
        <w:tc>
          <w:tcPr>
            <w:tcW w:w="3263" w:type="dxa"/>
            <w:tcBorders>
              <w:top w:val="nil"/>
            </w:tcBorders>
          </w:tcPr>
          <w:p w:rsidR="00E75895" w:rsidRDefault="00522BF2">
            <w:pPr>
              <w:pStyle w:val="TableParagraph"/>
              <w:spacing w:before="3"/>
              <w:ind w:left="84" w:hanging="3"/>
              <w:rPr>
                <w:sz w:val="20"/>
              </w:rPr>
            </w:pPr>
            <w:r>
              <w:rPr>
                <w:sz w:val="20"/>
              </w:rPr>
              <w:t>à être mobilisés et permettent rarement de freiner l’attaque.</w:t>
            </w:r>
          </w:p>
        </w:tc>
        <w:tc>
          <w:tcPr>
            <w:tcW w:w="3263" w:type="dxa"/>
            <w:tcBorders>
              <w:top w:val="nil"/>
            </w:tcBorders>
          </w:tcPr>
          <w:p w:rsidR="00E75895" w:rsidRDefault="00522BF2">
            <w:pPr>
              <w:pStyle w:val="TableParagraph"/>
              <w:spacing w:before="3"/>
              <w:ind w:left="385" w:right="271" w:hanging="224"/>
              <w:rPr>
                <w:sz w:val="20"/>
              </w:rPr>
            </w:pPr>
            <w:r>
              <w:rPr>
                <w:sz w:val="20"/>
              </w:rPr>
              <w:t>défense qui permettent de gêner fortement et</w:t>
            </w:r>
          </w:p>
          <w:p w:rsidR="00E75895" w:rsidRDefault="00522BF2">
            <w:pPr>
              <w:pStyle w:val="TableParagraph"/>
              <w:spacing w:line="228" w:lineRule="exact"/>
              <w:ind w:left="184"/>
              <w:rPr>
                <w:sz w:val="20"/>
              </w:rPr>
            </w:pPr>
            <w:r>
              <w:rPr>
                <w:sz w:val="20"/>
              </w:rPr>
              <w:t>régulièrement l’attaque.</w:t>
            </w:r>
          </w:p>
        </w:tc>
        <w:tc>
          <w:tcPr>
            <w:tcW w:w="3268" w:type="dxa"/>
            <w:tcBorders>
              <w:top w:val="nil"/>
              <w:right w:val="single" w:sz="18" w:space="0" w:color="000000"/>
            </w:tcBorders>
          </w:tcPr>
          <w:p w:rsidR="00E75895" w:rsidRDefault="00522BF2">
            <w:pPr>
              <w:pStyle w:val="TableParagraph"/>
              <w:spacing w:before="3"/>
              <w:ind w:left="437"/>
              <w:rPr>
                <w:sz w:val="20"/>
              </w:rPr>
            </w:pPr>
            <w:r>
              <w:rPr>
                <w:sz w:val="20"/>
              </w:rPr>
              <w:t>l’attaque.</w:t>
            </w:r>
          </w:p>
        </w:tc>
      </w:tr>
      <w:tr w:rsidR="00E75895">
        <w:trPr>
          <w:trHeight w:val="569"/>
        </w:trPr>
        <w:tc>
          <w:tcPr>
            <w:tcW w:w="2307" w:type="dxa"/>
            <w:tcBorders>
              <w:top w:val="nil"/>
            </w:tcBorders>
          </w:tcPr>
          <w:p w:rsidR="00E75895" w:rsidRDefault="00522BF2">
            <w:pPr>
              <w:pStyle w:val="TableParagraph"/>
              <w:spacing w:before="21"/>
              <w:ind w:left="-27" w:right="610" w:firstLine="55"/>
              <w:rPr>
                <w:b/>
                <w:sz w:val="20"/>
              </w:rPr>
            </w:pPr>
            <w:r>
              <w:rPr>
                <w:b/>
                <w:sz w:val="20"/>
              </w:rPr>
              <w:t>Note sur 5 points points</w:t>
            </w:r>
          </w:p>
        </w:tc>
        <w:tc>
          <w:tcPr>
            <w:tcW w:w="3259" w:type="dxa"/>
          </w:tcPr>
          <w:p w:rsidR="00E75895" w:rsidRDefault="00522BF2">
            <w:pPr>
              <w:pStyle w:val="TableParagraph"/>
              <w:tabs>
                <w:tab w:val="left" w:leader="hyphen" w:pos="2255"/>
              </w:tabs>
              <w:spacing w:before="21"/>
              <w:ind w:left="75"/>
              <w:rPr>
                <w:b/>
                <w:sz w:val="20"/>
              </w:rPr>
            </w:pPr>
            <w:r>
              <w:rPr>
                <w:b/>
                <w:sz w:val="20"/>
              </w:rPr>
              <w:t>0 point</w:t>
            </w:r>
            <w:r>
              <w:rPr>
                <w:b/>
                <w:sz w:val="20"/>
              </w:rPr>
              <w:tab/>
              <w:t>0,5</w:t>
            </w:r>
            <w:r>
              <w:rPr>
                <w:b/>
                <w:spacing w:val="1"/>
                <w:sz w:val="20"/>
              </w:rPr>
              <w:t xml:space="preserve"> </w:t>
            </w:r>
            <w:r>
              <w:rPr>
                <w:b/>
                <w:sz w:val="20"/>
              </w:rPr>
              <w:t>points</w:t>
            </w:r>
          </w:p>
        </w:tc>
        <w:tc>
          <w:tcPr>
            <w:tcW w:w="3263" w:type="dxa"/>
          </w:tcPr>
          <w:p w:rsidR="00E75895" w:rsidRDefault="00522BF2">
            <w:pPr>
              <w:pStyle w:val="TableParagraph"/>
              <w:tabs>
                <w:tab w:val="left" w:leader="hyphen" w:pos="2443"/>
              </w:tabs>
              <w:spacing w:before="21"/>
              <w:ind w:left="207"/>
              <w:rPr>
                <w:b/>
                <w:sz w:val="20"/>
              </w:rPr>
            </w:pPr>
            <w:r>
              <w:rPr>
                <w:b/>
                <w:sz w:val="20"/>
              </w:rPr>
              <w:t>1</w:t>
            </w:r>
            <w:r>
              <w:rPr>
                <w:b/>
                <w:spacing w:val="-1"/>
                <w:sz w:val="20"/>
              </w:rPr>
              <w:t xml:space="preserve"> </w:t>
            </w:r>
            <w:r>
              <w:rPr>
                <w:b/>
                <w:sz w:val="20"/>
              </w:rPr>
              <w:t>point</w:t>
            </w:r>
            <w:r>
              <w:rPr>
                <w:b/>
                <w:sz w:val="20"/>
              </w:rPr>
              <w:tab/>
              <w:t>2</w:t>
            </w:r>
            <w:r>
              <w:rPr>
                <w:b/>
                <w:spacing w:val="-5"/>
                <w:sz w:val="20"/>
              </w:rPr>
              <w:t xml:space="preserve"> </w:t>
            </w:r>
            <w:r>
              <w:rPr>
                <w:b/>
                <w:sz w:val="20"/>
              </w:rPr>
              <w:t>points</w:t>
            </w:r>
          </w:p>
        </w:tc>
        <w:tc>
          <w:tcPr>
            <w:tcW w:w="3263" w:type="dxa"/>
          </w:tcPr>
          <w:p w:rsidR="00E75895" w:rsidRDefault="00522BF2">
            <w:pPr>
              <w:pStyle w:val="TableParagraph"/>
              <w:tabs>
                <w:tab w:val="left" w:leader="hyphen" w:pos="2445"/>
              </w:tabs>
              <w:spacing w:before="21"/>
              <w:ind w:left="268"/>
              <w:rPr>
                <w:b/>
                <w:sz w:val="20"/>
              </w:rPr>
            </w:pPr>
            <w:r>
              <w:rPr>
                <w:b/>
                <w:sz w:val="20"/>
              </w:rPr>
              <w:t>2,5</w:t>
            </w:r>
            <w:r>
              <w:rPr>
                <w:b/>
                <w:spacing w:val="-4"/>
                <w:sz w:val="20"/>
              </w:rPr>
              <w:t xml:space="preserve"> </w:t>
            </w:r>
            <w:r>
              <w:rPr>
                <w:b/>
                <w:sz w:val="20"/>
              </w:rPr>
              <w:t>points</w:t>
            </w:r>
            <w:r>
              <w:rPr>
                <w:b/>
                <w:sz w:val="20"/>
              </w:rPr>
              <w:tab/>
              <w:t>4</w:t>
            </w:r>
            <w:r>
              <w:rPr>
                <w:b/>
                <w:spacing w:val="-3"/>
                <w:sz w:val="20"/>
              </w:rPr>
              <w:t xml:space="preserve"> </w:t>
            </w:r>
            <w:r>
              <w:rPr>
                <w:b/>
                <w:sz w:val="20"/>
              </w:rPr>
              <w:t>points</w:t>
            </w:r>
          </w:p>
        </w:tc>
        <w:tc>
          <w:tcPr>
            <w:tcW w:w="3268" w:type="dxa"/>
            <w:tcBorders>
              <w:right w:val="single" w:sz="18" w:space="0" w:color="000000"/>
            </w:tcBorders>
          </w:tcPr>
          <w:p w:rsidR="00E75895" w:rsidRDefault="00522BF2">
            <w:pPr>
              <w:pStyle w:val="TableParagraph"/>
              <w:tabs>
                <w:tab w:val="right" w:leader="hyphen" w:pos="2612"/>
              </w:tabs>
              <w:spacing w:before="21"/>
              <w:ind w:left="389"/>
              <w:rPr>
                <w:b/>
                <w:sz w:val="20"/>
              </w:rPr>
            </w:pPr>
            <w:r>
              <w:rPr>
                <w:b/>
                <w:sz w:val="20"/>
              </w:rPr>
              <w:t>4,5</w:t>
            </w:r>
            <w:r>
              <w:rPr>
                <w:b/>
                <w:spacing w:val="-2"/>
                <w:sz w:val="20"/>
              </w:rPr>
              <w:t xml:space="preserve"> </w:t>
            </w:r>
            <w:r>
              <w:rPr>
                <w:b/>
                <w:sz w:val="20"/>
              </w:rPr>
              <w:t>points</w:t>
            </w:r>
            <w:r>
              <w:rPr>
                <w:b/>
                <w:sz w:val="20"/>
              </w:rPr>
              <w:tab/>
              <w:t>5</w:t>
            </w:r>
          </w:p>
        </w:tc>
      </w:tr>
      <w:tr w:rsidR="00E75895">
        <w:trPr>
          <w:trHeight w:val="423"/>
        </w:trPr>
        <w:tc>
          <w:tcPr>
            <w:tcW w:w="15360" w:type="dxa"/>
            <w:gridSpan w:val="5"/>
          </w:tcPr>
          <w:p w:rsidR="00E75895" w:rsidRDefault="00522BF2">
            <w:pPr>
              <w:pStyle w:val="TableParagraph"/>
              <w:spacing w:line="209" w:lineRule="exact"/>
              <w:ind w:left="194"/>
              <w:rPr>
                <w:sz w:val="20"/>
              </w:rPr>
            </w:pPr>
            <w:r>
              <w:rPr>
                <w:sz w:val="20"/>
              </w:rPr>
              <w:t>Remarque: Lors de l'évaluation finale, l'élève est positionné dans un degré d'acquisition et sa note est ajustée en fonction de la proportion des oppositions gagnées.</w:t>
            </w:r>
          </w:p>
        </w:tc>
      </w:tr>
    </w:tbl>
    <w:p w:rsidR="00E75895" w:rsidRDefault="00E75895">
      <w:pPr>
        <w:spacing w:line="209" w:lineRule="exact"/>
        <w:rPr>
          <w:sz w:val="20"/>
        </w:rPr>
        <w:sectPr w:rsidR="00E75895">
          <w:pgSz w:w="16840" w:h="11910" w:orient="landscape"/>
          <w:pgMar w:top="1400" w:right="140" w:bottom="1160" w:left="300" w:header="170" w:footer="901" w:gutter="0"/>
          <w:cols w:space="720"/>
        </w:sectPr>
      </w:pPr>
    </w:p>
    <w:p w:rsidR="00E75895" w:rsidRDefault="00E75895">
      <w:pPr>
        <w:pStyle w:val="Corpsdetexte"/>
        <w:rPr>
          <w:b/>
        </w:rPr>
      </w:pPr>
    </w:p>
    <w:p w:rsidR="00E75895" w:rsidRDefault="00E75895">
      <w:pPr>
        <w:pStyle w:val="Corpsdetexte"/>
        <w:spacing w:before="5"/>
        <w:rPr>
          <w:b/>
          <w:sz w:val="21"/>
        </w:rPr>
      </w:pPr>
    </w:p>
    <w:p w:rsidR="00E75895" w:rsidRDefault="00522BF2">
      <w:pPr>
        <w:ind w:left="127"/>
        <w:rPr>
          <w:b/>
          <w:sz w:val="20"/>
        </w:rPr>
      </w:pPr>
      <w:r>
        <w:rPr>
          <w:b/>
          <w:sz w:val="20"/>
        </w:rPr>
        <w:t>Évaluation au fil de la séquence : 8 points</w:t>
      </w:r>
    </w:p>
    <w:p w:rsidR="00E75895" w:rsidRDefault="00522BF2">
      <w:pPr>
        <w:pStyle w:val="Corpsdetexte"/>
        <w:spacing w:before="68"/>
        <w:ind w:left="127"/>
      </w:pPr>
      <w:r>
        <w:t>Seuls deux AFLP seront</w:t>
      </w:r>
      <w:r>
        <w:t xml:space="preserve"> retenus pour constituer cette partie de la note sur 8 points.</w:t>
      </w:r>
    </w:p>
    <w:p w:rsidR="00E75895" w:rsidRDefault="00E75895">
      <w:pPr>
        <w:pStyle w:val="Corpsdetexte"/>
        <w:spacing w:before="5"/>
        <w:rPr>
          <w:sz w:val="27"/>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2"/>
        <w:gridCol w:w="2955"/>
        <w:gridCol w:w="2952"/>
        <w:gridCol w:w="2954"/>
        <w:gridCol w:w="2952"/>
      </w:tblGrid>
      <w:tr w:rsidR="00E75895">
        <w:trPr>
          <w:trHeight w:val="309"/>
        </w:trPr>
        <w:tc>
          <w:tcPr>
            <w:tcW w:w="3192" w:type="dxa"/>
            <w:vMerge w:val="restart"/>
          </w:tcPr>
          <w:p w:rsidR="00E75895" w:rsidRDefault="00E75895">
            <w:pPr>
              <w:pStyle w:val="TableParagraph"/>
              <w:spacing w:before="5"/>
              <w:rPr>
                <w:sz w:val="17"/>
              </w:rPr>
            </w:pPr>
          </w:p>
          <w:p w:rsidR="00E75895" w:rsidRDefault="00522BF2">
            <w:pPr>
              <w:pStyle w:val="TableParagraph"/>
              <w:ind w:left="1058"/>
              <w:rPr>
                <w:b/>
                <w:sz w:val="18"/>
              </w:rPr>
            </w:pPr>
            <w:r>
              <w:rPr>
                <w:b/>
                <w:color w:val="17818E"/>
                <w:sz w:val="18"/>
              </w:rPr>
              <w:t>AFLP évalué</w:t>
            </w:r>
          </w:p>
        </w:tc>
        <w:tc>
          <w:tcPr>
            <w:tcW w:w="11813" w:type="dxa"/>
            <w:gridSpan w:val="4"/>
          </w:tcPr>
          <w:p w:rsidR="00E75895" w:rsidRDefault="00522BF2">
            <w:pPr>
              <w:pStyle w:val="TableParagraph"/>
              <w:spacing w:line="201" w:lineRule="exact"/>
              <w:ind w:left="4881" w:right="4868"/>
              <w:jc w:val="center"/>
              <w:rPr>
                <w:b/>
                <w:sz w:val="18"/>
              </w:rPr>
            </w:pPr>
            <w:r>
              <w:rPr>
                <w:b/>
                <w:color w:val="17818E"/>
                <w:sz w:val="18"/>
              </w:rPr>
              <w:t>Repères d’évaluation</w:t>
            </w:r>
          </w:p>
        </w:tc>
      </w:tr>
      <w:tr w:rsidR="00E75895">
        <w:trPr>
          <w:trHeight w:val="306"/>
        </w:trPr>
        <w:tc>
          <w:tcPr>
            <w:tcW w:w="3192" w:type="dxa"/>
            <w:vMerge/>
            <w:tcBorders>
              <w:top w:val="nil"/>
            </w:tcBorders>
          </w:tcPr>
          <w:p w:rsidR="00E75895" w:rsidRDefault="00E75895">
            <w:pPr>
              <w:rPr>
                <w:sz w:val="2"/>
                <w:szCs w:val="2"/>
              </w:rPr>
            </w:pPr>
          </w:p>
        </w:tc>
        <w:tc>
          <w:tcPr>
            <w:tcW w:w="2955" w:type="dxa"/>
            <w:shd w:val="clear" w:color="auto" w:fill="D0CECE"/>
          </w:tcPr>
          <w:p w:rsidR="00E75895" w:rsidRDefault="00522BF2">
            <w:pPr>
              <w:pStyle w:val="TableParagraph"/>
              <w:spacing w:line="201" w:lineRule="exact"/>
              <w:ind w:left="216" w:right="207"/>
              <w:jc w:val="center"/>
              <w:rPr>
                <w:b/>
                <w:sz w:val="18"/>
              </w:rPr>
            </w:pPr>
            <w:r>
              <w:rPr>
                <w:b/>
                <w:color w:val="17818E"/>
                <w:sz w:val="18"/>
              </w:rPr>
              <w:t>Degré 1</w:t>
            </w:r>
          </w:p>
        </w:tc>
        <w:tc>
          <w:tcPr>
            <w:tcW w:w="2952" w:type="dxa"/>
            <w:shd w:val="clear" w:color="auto" w:fill="D0CECE"/>
          </w:tcPr>
          <w:p w:rsidR="00E75895" w:rsidRDefault="00522BF2">
            <w:pPr>
              <w:pStyle w:val="TableParagraph"/>
              <w:spacing w:line="201" w:lineRule="exact"/>
              <w:ind w:left="443" w:right="436"/>
              <w:jc w:val="center"/>
              <w:rPr>
                <w:b/>
                <w:sz w:val="18"/>
              </w:rPr>
            </w:pPr>
            <w:r>
              <w:rPr>
                <w:b/>
                <w:color w:val="17818E"/>
                <w:sz w:val="18"/>
              </w:rPr>
              <w:t>Degré 2</w:t>
            </w:r>
          </w:p>
        </w:tc>
        <w:tc>
          <w:tcPr>
            <w:tcW w:w="2954" w:type="dxa"/>
            <w:shd w:val="clear" w:color="auto" w:fill="D0CECE"/>
          </w:tcPr>
          <w:p w:rsidR="00E75895" w:rsidRDefault="00522BF2">
            <w:pPr>
              <w:pStyle w:val="TableParagraph"/>
              <w:spacing w:line="201" w:lineRule="exact"/>
              <w:ind w:left="256" w:right="246"/>
              <w:jc w:val="center"/>
              <w:rPr>
                <w:b/>
                <w:sz w:val="18"/>
              </w:rPr>
            </w:pPr>
            <w:r>
              <w:rPr>
                <w:b/>
                <w:color w:val="17818E"/>
                <w:sz w:val="18"/>
              </w:rPr>
              <w:t>Degré 3</w:t>
            </w:r>
          </w:p>
        </w:tc>
        <w:tc>
          <w:tcPr>
            <w:tcW w:w="2952" w:type="dxa"/>
            <w:shd w:val="clear" w:color="auto" w:fill="D0CECE"/>
          </w:tcPr>
          <w:p w:rsidR="00E75895" w:rsidRDefault="00522BF2">
            <w:pPr>
              <w:pStyle w:val="TableParagraph"/>
              <w:spacing w:line="201" w:lineRule="exact"/>
              <w:ind w:left="446" w:right="436"/>
              <w:jc w:val="center"/>
              <w:rPr>
                <w:b/>
                <w:sz w:val="18"/>
              </w:rPr>
            </w:pPr>
            <w:r>
              <w:rPr>
                <w:b/>
                <w:color w:val="17818E"/>
                <w:sz w:val="18"/>
              </w:rPr>
              <w:t>Degré 4</w:t>
            </w:r>
          </w:p>
        </w:tc>
      </w:tr>
      <w:tr w:rsidR="00E75895">
        <w:trPr>
          <w:trHeight w:val="1272"/>
        </w:trPr>
        <w:tc>
          <w:tcPr>
            <w:tcW w:w="3192" w:type="dxa"/>
          </w:tcPr>
          <w:p w:rsidR="00E75895" w:rsidRDefault="00522BF2">
            <w:pPr>
              <w:pStyle w:val="TableParagraph"/>
              <w:spacing w:before="8" w:line="276" w:lineRule="auto"/>
              <w:ind w:left="227" w:right="93" w:hanging="1"/>
              <w:jc w:val="center"/>
              <w:rPr>
                <w:sz w:val="20"/>
              </w:rPr>
            </w:pPr>
            <w:r>
              <w:rPr>
                <w:b/>
                <w:sz w:val="20"/>
              </w:rPr>
              <w:t xml:space="preserve">AFLP 3 </w:t>
            </w:r>
            <w:r>
              <w:rPr>
                <w:sz w:val="20"/>
              </w:rPr>
              <w:t xml:space="preserve">- </w:t>
            </w:r>
            <w:r>
              <w:rPr>
                <w:position w:val="1"/>
                <w:sz w:val="20"/>
              </w:rPr>
              <w:t xml:space="preserve">Persévérer face à la </w:t>
            </w:r>
            <w:r>
              <w:rPr>
                <w:position w:val="2"/>
                <w:sz w:val="20"/>
              </w:rPr>
              <w:t xml:space="preserve">difficulté </w:t>
            </w:r>
            <w:r>
              <w:rPr>
                <w:sz w:val="20"/>
              </w:rPr>
              <w:t>et accepter la</w:t>
            </w:r>
            <w:r>
              <w:rPr>
                <w:spacing w:val="-23"/>
                <w:sz w:val="20"/>
              </w:rPr>
              <w:t xml:space="preserve"> </w:t>
            </w:r>
            <w:r>
              <w:rPr>
                <w:sz w:val="20"/>
              </w:rPr>
              <w:t>répétition pour améliorer son efficacité motrice.</w:t>
            </w:r>
          </w:p>
        </w:tc>
        <w:tc>
          <w:tcPr>
            <w:tcW w:w="2955" w:type="dxa"/>
          </w:tcPr>
          <w:p w:rsidR="00E75895" w:rsidRDefault="00522BF2">
            <w:pPr>
              <w:pStyle w:val="TableParagraph"/>
              <w:spacing w:before="66"/>
              <w:ind w:left="273" w:right="250" w:firstLine="2"/>
              <w:jc w:val="center"/>
              <w:rPr>
                <w:sz w:val="20"/>
              </w:rPr>
            </w:pPr>
            <w:r>
              <w:rPr>
                <w:sz w:val="20"/>
              </w:rPr>
              <w:t>Il évite la répétition, il fait preuve d’une</w:t>
            </w:r>
            <w:r>
              <w:rPr>
                <w:spacing w:val="-16"/>
                <w:sz w:val="20"/>
              </w:rPr>
              <w:t xml:space="preserve"> </w:t>
            </w:r>
            <w:r>
              <w:rPr>
                <w:sz w:val="20"/>
              </w:rPr>
              <w:t>persévérance limitée face à</w:t>
            </w:r>
            <w:r>
              <w:rPr>
                <w:spacing w:val="-17"/>
                <w:sz w:val="20"/>
              </w:rPr>
              <w:t xml:space="preserve"> </w:t>
            </w:r>
            <w:r>
              <w:rPr>
                <w:sz w:val="20"/>
              </w:rPr>
              <w:t>l’effort.</w:t>
            </w:r>
          </w:p>
        </w:tc>
        <w:tc>
          <w:tcPr>
            <w:tcW w:w="2952" w:type="dxa"/>
          </w:tcPr>
          <w:p w:rsidR="00E75895" w:rsidRDefault="00522BF2">
            <w:pPr>
              <w:pStyle w:val="TableParagraph"/>
              <w:spacing w:before="66"/>
              <w:ind w:left="465" w:right="436"/>
              <w:jc w:val="center"/>
              <w:rPr>
                <w:sz w:val="20"/>
              </w:rPr>
            </w:pPr>
            <w:r>
              <w:rPr>
                <w:sz w:val="20"/>
              </w:rPr>
              <w:t>Il accepte momentanément la répétition mais se décourage rapidement face à la difficulté.</w:t>
            </w:r>
          </w:p>
        </w:tc>
        <w:tc>
          <w:tcPr>
            <w:tcW w:w="2954" w:type="dxa"/>
          </w:tcPr>
          <w:p w:rsidR="00E75895" w:rsidRDefault="00522BF2">
            <w:pPr>
              <w:pStyle w:val="TableParagraph"/>
              <w:spacing w:before="66"/>
              <w:ind w:left="274" w:right="246"/>
              <w:jc w:val="center"/>
              <w:rPr>
                <w:sz w:val="20"/>
              </w:rPr>
            </w:pPr>
            <w:r>
              <w:rPr>
                <w:sz w:val="20"/>
              </w:rPr>
              <w:t>Il accepte spontanément la répétition et persévère lorsqu’il perçoit des signes de réussite.</w:t>
            </w:r>
          </w:p>
        </w:tc>
        <w:tc>
          <w:tcPr>
            <w:tcW w:w="2952" w:type="dxa"/>
          </w:tcPr>
          <w:p w:rsidR="00E75895" w:rsidRDefault="00522BF2">
            <w:pPr>
              <w:pStyle w:val="TableParagraph"/>
              <w:spacing w:before="66"/>
              <w:ind w:left="145" w:right="119" w:hanging="5"/>
              <w:jc w:val="center"/>
              <w:rPr>
                <w:sz w:val="20"/>
              </w:rPr>
            </w:pPr>
            <w:r>
              <w:rPr>
                <w:sz w:val="20"/>
              </w:rPr>
              <w:t xml:space="preserve">Il sait surmonter les </w:t>
            </w:r>
            <w:r>
              <w:rPr>
                <w:spacing w:val="2"/>
                <w:sz w:val="20"/>
              </w:rPr>
              <w:t xml:space="preserve">moments </w:t>
            </w:r>
            <w:r>
              <w:rPr>
                <w:sz w:val="20"/>
              </w:rPr>
              <w:t xml:space="preserve">d’échec, essaie de les </w:t>
            </w:r>
            <w:r>
              <w:rPr>
                <w:spacing w:val="2"/>
                <w:sz w:val="20"/>
              </w:rPr>
              <w:t>comprendre</w:t>
            </w:r>
            <w:r>
              <w:rPr>
                <w:spacing w:val="-13"/>
                <w:sz w:val="20"/>
              </w:rPr>
              <w:t xml:space="preserve"> </w:t>
            </w:r>
            <w:r>
              <w:rPr>
                <w:sz w:val="20"/>
              </w:rPr>
              <w:t>et</w:t>
            </w:r>
            <w:r>
              <w:rPr>
                <w:spacing w:val="-13"/>
                <w:sz w:val="20"/>
              </w:rPr>
              <w:t xml:space="preserve"> </w:t>
            </w:r>
            <w:r>
              <w:rPr>
                <w:sz w:val="20"/>
              </w:rPr>
              <w:t>persévère</w:t>
            </w:r>
            <w:r>
              <w:rPr>
                <w:spacing w:val="-18"/>
                <w:sz w:val="20"/>
              </w:rPr>
              <w:t xml:space="preserve"> </w:t>
            </w:r>
            <w:r>
              <w:rPr>
                <w:sz w:val="20"/>
              </w:rPr>
              <w:t>pour progresser.</w:t>
            </w:r>
          </w:p>
        </w:tc>
      </w:tr>
    </w:tbl>
    <w:p w:rsidR="00E75895" w:rsidRDefault="00E75895">
      <w:pPr>
        <w:pStyle w:val="Corpsdetexte"/>
        <w:spacing w:before="6" w:after="1"/>
        <w:rPr>
          <w:sz w:val="9"/>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2"/>
        <w:gridCol w:w="2955"/>
        <w:gridCol w:w="2952"/>
        <w:gridCol w:w="2954"/>
        <w:gridCol w:w="2952"/>
      </w:tblGrid>
      <w:tr w:rsidR="00E75895">
        <w:trPr>
          <w:trHeight w:val="309"/>
        </w:trPr>
        <w:tc>
          <w:tcPr>
            <w:tcW w:w="3192" w:type="dxa"/>
            <w:vMerge w:val="restart"/>
          </w:tcPr>
          <w:p w:rsidR="00E75895" w:rsidRDefault="00E75895">
            <w:pPr>
              <w:pStyle w:val="TableParagraph"/>
              <w:spacing w:before="8"/>
              <w:rPr>
                <w:sz w:val="19"/>
              </w:rPr>
            </w:pPr>
          </w:p>
          <w:p w:rsidR="00E75895" w:rsidRDefault="00522BF2">
            <w:pPr>
              <w:pStyle w:val="TableParagraph"/>
              <w:spacing w:before="1"/>
              <w:ind w:left="998"/>
              <w:rPr>
                <w:b/>
                <w:sz w:val="20"/>
              </w:rPr>
            </w:pPr>
            <w:r>
              <w:rPr>
                <w:b/>
                <w:color w:val="17818E"/>
                <w:sz w:val="20"/>
              </w:rPr>
              <w:t>AFLP évalué</w:t>
            </w:r>
          </w:p>
        </w:tc>
        <w:tc>
          <w:tcPr>
            <w:tcW w:w="11813" w:type="dxa"/>
            <w:gridSpan w:val="4"/>
          </w:tcPr>
          <w:p w:rsidR="00E75895" w:rsidRDefault="00522BF2">
            <w:pPr>
              <w:pStyle w:val="TableParagraph"/>
              <w:spacing w:line="227" w:lineRule="exact"/>
              <w:ind w:left="4881" w:right="4870"/>
              <w:jc w:val="center"/>
              <w:rPr>
                <w:b/>
                <w:sz w:val="20"/>
              </w:rPr>
            </w:pPr>
            <w:r>
              <w:rPr>
                <w:b/>
                <w:color w:val="17818E"/>
                <w:sz w:val="20"/>
              </w:rPr>
              <w:t>Repères d’évaluation</w:t>
            </w:r>
          </w:p>
        </w:tc>
      </w:tr>
      <w:tr w:rsidR="00E75895">
        <w:trPr>
          <w:trHeight w:val="306"/>
        </w:trPr>
        <w:tc>
          <w:tcPr>
            <w:tcW w:w="3192" w:type="dxa"/>
            <w:vMerge/>
            <w:tcBorders>
              <w:top w:val="nil"/>
            </w:tcBorders>
          </w:tcPr>
          <w:p w:rsidR="00E75895" w:rsidRDefault="00E75895">
            <w:pPr>
              <w:rPr>
                <w:sz w:val="2"/>
                <w:szCs w:val="2"/>
              </w:rPr>
            </w:pPr>
          </w:p>
        </w:tc>
        <w:tc>
          <w:tcPr>
            <w:tcW w:w="2955" w:type="dxa"/>
            <w:shd w:val="clear" w:color="auto" w:fill="D0CECE"/>
          </w:tcPr>
          <w:p w:rsidR="00E75895" w:rsidRDefault="00522BF2">
            <w:pPr>
              <w:pStyle w:val="TableParagraph"/>
              <w:spacing w:line="227" w:lineRule="exact"/>
              <w:ind w:left="214" w:right="207"/>
              <w:jc w:val="center"/>
              <w:rPr>
                <w:b/>
                <w:sz w:val="20"/>
              </w:rPr>
            </w:pPr>
            <w:r>
              <w:rPr>
                <w:b/>
                <w:color w:val="17818E"/>
                <w:sz w:val="20"/>
              </w:rPr>
              <w:t>Degré 1</w:t>
            </w:r>
          </w:p>
        </w:tc>
        <w:tc>
          <w:tcPr>
            <w:tcW w:w="2952" w:type="dxa"/>
            <w:shd w:val="clear" w:color="auto" w:fill="D0CECE"/>
          </w:tcPr>
          <w:p w:rsidR="00E75895" w:rsidRDefault="00522BF2">
            <w:pPr>
              <w:pStyle w:val="TableParagraph"/>
              <w:spacing w:line="227" w:lineRule="exact"/>
              <w:ind w:left="441" w:right="436"/>
              <w:jc w:val="center"/>
              <w:rPr>
                <w:b/>
                <w:sz w:val="20"/>
              </w:rPr>
            </w:pPr>
            <w:r>
              <w:rPr>
                <w:b/>
                <w:color w:val="17818E"/>
                <w:sz w:val="20"/>
              </w:rPr>
              <w:t>Degré 2</w:t>
            </w:r>
          </w:p>
        </w:tc>
        <w:tc>
          <w:tcPr>
            <w:tcW w:w="2954" w:type="dxa"/>
            <w:shd w:val="clear" w:color="auto" w:fill="D0CECE"/>
          </w:tcPr>
          <w:p w:rsidR="00E75895" w:rsidRDefault="00522BF2">
            <w:pPr>
              <w:pStyle w:val="TableParagraph"/>
              <w:spacing w:line="227" w:lineRule="exact"/>
              <w:ind w:left="255" w:right="246"/>
              <w:jc w:val="center"/>
              <w:rPr>
                <w:b/>
                <w:sz w:val="20"/>
              </w:rPr>
            </w:pPr>
            <w:r>
              <w:rPr>
                <w:b/>
                <w:color w:val="17818E"/>
                <w:sz w:val="20"/>
              </w:rPr>
              <w:t>Degré 3</w:t>
            </w:r>
          </w:p>
        </w:tc>
        <w:tc>
          <w:tcPr>
            <w:tcW w:w="2952" w:type="dxa"/>
            <w:shd w:val="clear" w:color="auto" w:fill="D0CECE"/>
          </w:tcPr>
          <w:p w:rsidR="00E75895" w:rsidRDefault="00522BF2">
            <w:pPr>
              <w:pStyle w:val="TableParagraph"/>
              <w:spacing w:line="227" w:lineRule="exact"/>
              <w:ind w:left="444" w:right="436"/>
              <w:jc w:val="center"/>
              <w:rPr>
                <w:b/>
                <w:sz w:val="20"/>
              </w:rPr>
            </w:pPr>
            <w:r>
              <w:rPr>
                <w:b/>
                <w:color w:val="17818E"/>
                <w:sz w:val="20"/>
              </w:rPr>
              <w:t>Degré 4</w:t>
            </w:r>
          </w:p>
        </w:tc>
      </w:tr>
      <w:tr w:rsidR="00E75895">
        <w:trPr>
          <w:trHeight w:val="3641"/>
        </w:trPr>
        <w:tc>
          <w:tcPr>
            <w:tcW w:w="3192" w:type="dxa"/>
          </w:tcPr>
          <w:p w:rsidR="00E75895" w:rsidRDefault="00E75895">
            <w:pPr>
              <w:pStyle w:val="TableParagraph"/>
              <w:spacing w:before="10"/>
              <w:rPr>
                <w:sz w:val="24"/>
              </w:rPr>
            </w:pPr>
          </w:p>
          <w:p w:rsidR="00E75895" w:rsidRDefault="00522BF2">
            <w:pPr>
              <w:pStyle w:val="TableParagraph"/>
              <w:ind w:left="186" w:right="179"/>
              <w:jc w:val="center"/>
              <w:rPr>
                <w:sz w:val="20"/>
              </w:rPr>
            </w:pPr>
            <w:r>
              <w:rPr>
                <w:b/>
                <w:sz w:val="20"/>
              </w:rPr>
              <w:t xml:space="preserve">AFLP 4 </w:t>
            </w:r>
            <w:r>
              <w:rPr>
                <w:sz w:val="20"/>
              </w:rPr>
              <w:t xml:space="preserve">- </w:t>
            </w:r>
            <w:r>
              <w:rPr>
                <w:position w:val="2"/>
                <w:sz w:val="20"/>
              </w:rPr>
              <w:t xml:space="preserve">Terminer la rencontre et </w:t>
            </w:r>
            <w:r>
              <w:rPr>
                <w:sz w:val="20"/>
              </w:rPr>
              <w:t>accepter la défaite ou la victoire dans le respect de l’adversaire ; intégrer les règles et s’impliquer dans les rôles sociaux pour permettre le bon déroulement du jeu.</w:t>
            </w:r>
          </w:p>
        </w:tc>
        <w:tc>
          <w:tcPr>
            <w:tcW w:w="2955" w:type="dxa"/>
          </w:tcPr>
          <w:p w:rsidR="00E75895" w:rsidRDefault="00522BF2" w:rsidP="00522BF2">
            <w:pPr>
              <w:pStyle w:val="TableParagraph"/>
              <w:numPr>
                <w:ilvl w:val="0"/>
                <w:numId w:val="7"/>
              </w:numPr>
              <w:tabs>
                <w:tab w:val="left" w:pos="406"/>
              </w:tabs>
              <w:spacing w:before="4"/>
              <w:ind w:right="213" w:hanging="120"/>
              <w:rPr>
                <w:sz w:val="20"/>
              </w:rPr>
            </w:pPr>
            <w:r>
              <w:rPr>
                <w:sz w:val="20"/>
              </w:rPr>
              <w:t>Il abandonne notamment lorsque le score se</w:t>
            </w:r>
            <w:r>
              <w:rPr>
                <w:spacing w:val="-16"/>
                <w:sz w:val="20"/>
              </w:rPr>
              <w:t xml:space="preserve"> </w:t>
            </w:r>
            <w:r>
              <w:rPr>
                <w:sz w:val="20"/>
              </w:rPr>
              <w:t>creuse</w:t>
            </w:r>
          </w:p>
          <w:p w:rsidR="00E75895" w:rsidRDefault="00522BF2">
            <w:pPr>
              <w:pStyle w:val="TableParagraph"/>
              <w:spacing w:line="228" w:lineRule="exact"/>
              <w:ind w:left="902"/>
              <w:rPr>
                <w:sz w:val="20"/>
              </w:rPr>
            </w:pPr>
            <w:r>
              <w:rPr>
                <w:sz w:val="20"/>
              </w:rPr>
              <w:t>en sa défaveur</w:t>
            </w:r>
          </w:p>
          <w:p w:rsidR="00E75895" w:rsidRDefault="00522BF2" w:rsidP="00522BF2">
            <w:pPr>
              <w:pStyle w:val="TableParagraph"/>
              <w:numPr>
                <w:ilvl w:val="1"/>
                <w:numId w:val="7"/>
              </w:numPr>
              <w:tabs>
                <w:tab w:val="left" w:pos="560"/>
              </w:tabs>
              <w:ind w:right="265" w:firstLine="14"/>
              <w:rPr>
                <w:sz w:val="20"/>
              </w:rPr>
            </w:pPr>
            <w:r>
              <w:rPr>
                <w:sz w:val="20"/>
              </w:rPr>
              <w:t>Il adopte une attitude irrespectueuse face à</w:t>
            </w:r>
            <w:r>
              <w:rPr>
                <w:spacing w:val="-21"/>
                <w:sz w:val="20"/>
              </w:rPr>
              <w:t xml:space="preserve"> </w:t>
            </w:r>
            <w:r>
              <w:rPr>
                <w:sz w:val="20"/>
              </w:rPr>
              <w:t>son</w:t>
            </w:r>
          </w:p>
          <w:p w:rsidR="00E75895" w:rsidRDefault="00522BF2">
            <w:pPr>
              <w:pStyle w:val="TableParagraph"/>
              <w:spacing w:before="2"/>
              <w:ind w:left="480" w:right="332" w:firstLine="160"/>
              <w:rPr>
                <w:sz w:val="20"/>
              </w:rPr>
            </w:pPr>
            <w:r>
              <w:rPr>
                <w:sz w:val="20"/>
              </w:rPr>
              <w:t>adversaire lors de la défaite ou de la victoire.</w:t>
            </w:r>
          </w:p>
          <w:p w:rsidR="00E75895" w:rsidRDefault="00522BF2" w:rsidP="00522BF2">
            <w:pPr>
              <w:pStyle w:val="TableParagraph"/>
              <w:numPr>
                <w:ilvl w:val="1"/>
                <w:numId w:val="7"/>
              </w:numPr>
              <w:tabs>
                <w:tab w:val="left" w:pos="521"/>
              </w:tabs>
              <w:ind w:left="1236" w:right="245" w:hanging="862"/>
              <w:rPr>
                <w:sz w:val="20"/>
              </w:rPr>
            </w:pPr>
            <w:r>
              <w:rPr>
                <w:sz w:val="20"/>
              </w:rPr>
              <w:t>Il intègre difficilement</w:t>
            </w:r>
            <w:r>
              <w:rPr>
                <w:spacing w:val="-25"/>
                <w:sz w:val="20"/>
              </w:rPr>
              <w:t xml:space="preserve"> </w:t>
            </w:r>
            <w:r>
              <w:rPr>
                <w:sz w:val="20"/>
              </w:rPr>
              <w:t>les règles.</w:t>
            </w:r>
          </w:p>
          <w:p w:rsidR="00E75895" w:rsidRDefault="00522BF2" w:rsidP="00522BF2">
            <w:pPr>
              <w:pStyle w:val="TableParagraph"/>
              <w:numPr>
                <w:ilvl w:val="0"/>
                <w:numId w:val="6"/>
              </w:numPr>
              <w:tabs>
                <w:tab w:val="left" w:pos="277"/>
              </w:tabs>
              <w:ind w:right="101" w:hanging="416"/>
              <w:rPr>
                <w:sz w:val="20"/>
              </w:rPr>
            </w:pPr>
            <w:r>
              <w:rPr>
                <w:sz w:val="20"/>
              </w:rPr>
              <w:t>Il s'implique peu ou pas</w:t>
            </w:r>
            <w:r>
              <w:rPr>
                <w:spacing w:val="-19"/>
                <w:sz w:val="20"/>
              </w:rPr>
              <w:t xml:space="preserve"> </w:t>
            </w:r>
            <w:r>
              <w:rPr>
                <w:sz w:val="20"/>
              </w:rPr>
              <w:t>dans les rôles sociaux mis en œuvre dans les</w:t>
            </w:r>
            <w:r>
              <w:rPr>
                <w:spacing w:val="-7"/>
                <w:sz w:val="20"/>
              </w:rPr>
              <w:t xml:space="preserve"> </w:t>
            </w:r>
            <w:r>
              <w:rPr>
                <w:sz w:val="20"/>
              </w:rPr>
              <w:t>leçons.</w:t>
            </w:r>
          </w:p>
        </w:tc>
        <w:tc>
          <w:tcPr>
            <w:tcW w:w="2952" w:type="dxa"/>
          </w:tcPr>
          <w:p w:rsidR="00E75895" w:rsidRDefault="00522BF2" w:rsidP="00522BF2">
            <w:pPr>
              <w:pStyle w:val="TableParagraph"/>
              <w:numPr>
                <w:ilvl w:val="0"/>
                <w:numId w:val="5"/>
              </w:numPr>
              <w:tabs>
                <w:tab w:val="left" w:pos="363"/>
              </w:tabs>
              <w:spacing w:before="9" w:line="252" w:lineRule="auto"/>
              <w:ind w:right="299" w:hanging="356"/>
              <w:rPr>
                <w:sz w:val="20"/>
              </w:rPr>
            </w:pPr>
            <w:r>
              <w:rPr>
                <w:sz w:val="20"/>
              </w:rPr>
              <w:t>Il se décourage lorsque</w:t>
            </w:r>
            <w:r>
              <w:rPr>
                <w:spacing w:val="-23"/>
                <w:sz w:val="20"/>
              </w:rPr>
              <w:t xml:space="preserve"> </w:t>
            </w:r>
            <w:r>
              <w:rPr>
                <w:sz w:val="20"/>
              </w:rPr>
              <w:t>le score se creuse en</w:t>
            </w:r>
            <w:r>
              <w:rPr>
                <w:spacing w:val="-12"/>
                <w:sz w:val="20"/>
              </w:rPr>
              <w:t xml:space="preserve"> </w:t>
            </w:r>
            <w:r>
              <w:rPr>
                <w:sz w:val="20"/>
              </w:rPr>
              <w:t>sa</w:t>
            </w:r>
          </w:p>
          <w:p w:rsidR="00E75895" w:rsidRDefault="00522BF2">
            <w:pPr>
              <w:pStyle w:val="TableParagraph"/>
              <w:spacing w:before="2"/>
              <w:ind w:left="1128"/>
              <w:rPr>
                <w:sz w:val="20"/>
              </w:rPr>
            </w:pPr>
            <w:r>
              <w:rPr>
                <w:sz w:val="20"/>
              </w:rPr>
              <w:t>défaveur.</w:t>
            </w:r>
          </w:p>
          <w:p w:rsidR="00E75895" w:rsidRDefault="00522BF2" w:rsidP="00522BF2">
            <w:pPr>
              <w:pStyle w:val="TableParagraph"/>
              <w:numPr>
                <w:ilvl w:val="0"/>
                <w:numId w:val="4"/>
              </w:numPr>
              <w:tabs>
                <w:tab w:val="left" w:pos="255"/>
              </w:tabs>
              <w:spacing w:before="10"/>
              <w:ind w:left="388" w:right="214" w:hanging="260"/>
              <w:rPr>
                <w:sz w:val="20"/>
              </w:rPr>
            </w:pPr>
            <w:r>
              <w:rPr>
                <w:sz w:val="20"/>
              </w:rPr>
              <w:t>Il contrôle mal ses</w:t>
            </w:r>
            <w:r>
              <w:rPr>
                <w:spacing w:val="-20"/>
                <w:sz w:val="20"/>
              </w:rPr>
              <w:t xml:space="preserve"> </w:t>
            </w:r>
            <w:r>
              <w:rPr>
                <w:sz w:val="20"/>
              </w:rPr>
              <w:t>émotions dans les moments</w:t>
            </w:r>
            <w:r>
              <w:rPr>
                <w:spacing w:val="-19"/>
                <w:sz w:val="20"/>
              </w:rPr>
              <w:t xml:space="preserve"> </w:t>
            </w:r>
            <w:r>
              <w:rPr>
                <w:sz w:val="20"/>
              </w:rPr>
              <w:t>d’enjeu</w:t>
            </w:r>
          </w:p>
          <w:p w:rsidR="00E75895" w:rsidRDefault="00522BF2">
            <w:pPr>
              <w:pStyle w:val="TableParagraph"/>
              <w:spacing w:before="1"/>
              <w:ind w:left="1094" w:hanging="291"/>
              <w:rPr>
                <w:sz w:val="20"/>
              </w:rPr>
            </w:pPr>
            <w:r>
              <w:rPr>
                <w:sz w:val="20"/>
              </w:rPr>
              <w:t>ou à l’issue de la rencontre.</w:t>
            </w:r>
          </w:p>
          <w:p w:rsidR="00E75895" w:rsidRDefault="00522BF2" w:rsidP="00522BF2">
            <w:pPr>
              <w:pStyle w:val="TableParagraph"/>
              <w:numPr>
                <w:ilvl w:val="0"/>
                <w:numId w:val="4"/>
              </w:numPr>
              <w:tabs>
                <w:tab w:val="left" w:pos="310"/>
              </w:tabs>
              <w:spacing w:line="264" w:lineRule="auto"/>
              <w:ind w:left="204" w:right="35" w:hanging="41"/>
              <w:rPr>
                <w:sz w:val="20"/>
              </w:rPr>
            </w:pPr>
            <w:r>
              <w:rPr>
                <w:sz w:val="20"/>
              </w:rPr>
              <w:t>Il met en œuvre</w:t>
            </w:r>
            <w:r>
              <w:rPr>
                <w:spacing w:val="-18"/>
                <w:sz w:val="20"/>
              </w:rPr>
              <w:t xml:space="preserve"> </w:t>
            </w:r>
            <w:r>
              <w:rPr>
                <w:sz w:val="20"/>
              </w:rPr>
              <w:t>partiellement ou sans grande assurance</w:t>
            </w:r>
            <w:r>
              <w:rPr>
                <w:spacing w:val="-19"/>
                <w:sz w:val="20"/>
              </w:rPr>
              <w:t xml:space="preserve"> </w:t>
            </w:r>
            <w:r>
              <w:rPr>
                <w:sz w:val="20"/>
              </w:rPr>
              <w:t>les</w:t>
            </w:r>
          </w:p>
          <w:p w:rsidR="00E75895" w:rsidRDefault="00522BF2">
            <w:pPr>
              <w:pStyle w:val="TableParagraph"/>
              <w:spacing w:line="218" w:lineRule="exact"/>
              <w:ind w:left="818"/>
              <w:rPr>
                <w:sz w:val="20"/>
              </w:rPr>
            </w:pPr>
            <w:r>
              <w:rPr>
                <w:sz w:val="20"/>
              </w:rPr>
              <w:t>règles retenues.</w:t>
            </w:r>
          </w:p>
          <w:p w:rsidR="00E75895" w:rsidRDefault="00522BF2" w:rsidP="00522BF2">
            <w:pPr>
              <w:pStyle w:val="TableParagraph"/>
              <w:numPr>
                <w:ilvl w:val="0"/>
                <w:numId w:val="4"/>
              </w:numPr>
              <w:tabs>
                <w:tab w:val="left" w:pos="234"/>
              </w:tabs>
              <w:ind w:left="425" w:right="618" w:hanging="317"/>
              <w:rPr>
                <w:sz w:val="20"/>
              </w:rPr>
            </w:pPr>
            <w:r>
              <w:rPr>
                <w:sz w:val="20"/>
              </w:rPr>
              <w:t>Il s'implique de</w:t>
            </w:r>
            <w:r>
              <w:rPr>
                <w:spacing w:val="-17"/>
                <w:sz w:val="20"/>
              </w:rPr>
              <w:t xml:space="preserve"> </w:t>
            </w:r>
            <w:r>
              <w:rPr>
                <w:sz w:val="20"/>
              </w:rPr>
              <w:t>manière inconstante dans</w:t>
            </w:r>
            <w:r>
              <w:rPr>
                <w:spacing w:val="-17"/>
                <w:sz w:val="20"/>
              </w:rPr>
              <w:t xml:space="preserve"> </w:t>
            </w:r>
            <w:r>
              <w:rPr>
                <w:sz w:val="20"/>
              </w:rPr>
              <w:t>les</w:t>
            </w:r>
          </w:p>
          <w:p w:rsidR="00E75895" w:rsidRDefault="00522BF2">
            <w:pPr>
              <w:pStyle w:val="TableParagraph"/>
              <w:spacing w:line="228" w:lineRule="exact"/>
              <w:ind w:left="717"/>
              <w:rPr>
                <w:sz w:val="20"/>
              </w:rPr>
            </w:pPr>
            <w:r>
              <w:rPr>
                <w:sz w:val="20"/>
              </w:rPr>
              <w:t>rôles sociaux.</w:t>
            </w:r>
          </w:p>
        </w:tc>
        <w:tc>
          <w:tcPr>
            <w:tcW w:w="2954" w:type="dxa"/>
          </w:tcPr>
          <w:p w:rsidR="00E75895" w:rsidRDefault="00522BF2" w:rsidP="00522BF2">
            <w:pPr>
              <w:pStyle w:val="TableParagraph"/>
              <w:numPr>
                <w:ilvl w:val="0"/>
                <w:numId w:val="3"/>
              </w:numPr>
              <w:tabs>
                <w:tab w:val="left" w:pos="342"/>
              </w:tabs>
              <w:spacing w:before="4"/>
              <w:ind w:right="474" w:hanging="284"/>
              <w:jc w:val="both"/>
              <w:rPr>
                <w:sz w:val="20"/>
              </w:rPr>
            </w:pPr>
            <w:r>
              <w:rPr>
                <w:sz w:val="20"/>
              </w:rPr>
              <w:t>Il s’engage jusqu’à la</w:t>
            </w:r>
            <w:r>
              <w:rPr>
                <w:spacing w:val="-19"/>
                <w:sz w:val="20"/>
              </w:rPr>
              <w:t xml:space="preserve"> </w:t>
            </w:r>
            <w:r>
              <w:rPr>
                <w:sz w:val="20"/>
              </w:rPr>
              <w:t>fin de la rencontre quelle que soit l’évolution</w:t>
            </w:r>
            <w:r>
              <w:rPr>
                <w:spacing w:val="-13"/>
                <w:sz w:val="20"/>
              </w:rPr>
              <w:t xml:space="preserve"> </w:t>
            </w:r>
            <w:r>
              <w:rPr>
                <w:sz w:val="20"/>
              </w:rPr>
              <w:t>du</w:t>
            </w:r>
          </w:p>
          <w:p w:rsidR="00E75895" w:rsidRDefault="00522BF2">
            <w:pPr>
              <w:pStyle w:val="TableParagraph"/>
              <w:spacing w:line="226" w:lineRule="exact"/>
              <w:ind w:left="1186"/>
              <w:rPr>
                <w:sz w:val="20"/>
              </w:rPr>
            </w:pPr>
            <w:r>
              <w:rPr>
                <w:sz w:val="20"/>
              </w:rPr>
              <w:t>score.</w:t>
            </w:r>
          </w:p>
          <w:p w:rsidR="00E75895" w:rsidRDefault="00522BF2" w:rsidP="00522BF2">
            <w:pPr>
              <w:pStyle w:val="TableParagraph"/>
              <w:numPr>
                <w:ilvl w:val="1"/>
                <w:numId w:val="3"/>
              </w:numPr>
              <w:tabs>
                <w:tab w:val="left" w:pos="452"/>
              </w:tabs>
              <w:spacing w:before="3"/>
              <w:ind w:left="410" w:right="128" w:hanging="106"/>
              <w:rPr>
                <w:sz w:val="20"/>
              </w:rPr>
            </w:pPr>
            <w:r>
              <w:rPr>
                <w:sz w:val="20"/>
              </w:rPr>
              <w:t>Il accepte la victoire ou la défaite sans démonstration excessive. Il contrôle</w:t>
            </w:r>
            <w:r>
              <w:rPr>
                <w:spacing w:val="-19"/>
                <w:sz w:val="20"/>
              </w:rPr>
              <w:t xml:space="preserve"> </w:t>
            </w:r>
            <w:r>
              <w:rPr>
                <w:sz w:val="20"/>
              </w:rPr>
              <w:t>ses</w:t>
            </w:r>
          </w:p>
          <w:p w:rsidR="00E75895" w:rsidRDefault="00522BF2">
            <w:pPr>
              <w:pStyle w:val="TableParagraph"/>
              <w:ind w:left="816" w:right="534" w:hanging="3"/>
              <w:jc w:val="center"/>
              <w:rPr>
                <w:sz w:val="20"/>
              </w:rPr>
            </w:pPr>
            <w:r>
              <w:rPr>
                <w:sz w:val="20"/>
              </w:rPr>
              <w:t>émotions lors du déroulement de</w:t>
            </w:r>
            <w:r>
              <w:rPr>
                <w:spacing w:val="-19"/>
                <w:sz w:val="20"/>
              </w:rPr>
              <w:t xml:space="preserve"> </w:t>
            </w:r>
            <w:r>
              <w:rPr>
                <w:sz w:val="20"/>
              </w:rPr>
              <w:t>la rencontre.</w:t>
            </w:r>
          </w:p>
          <w:p w:rsidR="00E75895" w:rsidRDefault="00522BF2" w:rsidP="00522BF2">
            <w:pPr>
              <w:pStyle w:val="TableParagraph"/>
              <w:numPr>
                <w:ilvl w:val="0"/>
                <w:numId w:val="3"/>
              </w:numPr>
              <w:tabs>
                <w:tab w:val="left" w:pos="284"/>
              </w:tabs>
              <w:ind w:left="607" w:right="196" w:hanging="449"/>
              <w:rPr>
                <w:sz w:val="20"/>
              </w:rPr>
            </w:pPr>
            <w:r>
              <w:rPr>
                <w:sz w:val="20"/>
              </w:rPr>
              <w:t>Il comprend et fait</w:t>
            </w:r>
            <w:r>
              <w:rPr>
                <w:spacing w:val="-18"/>
                <w:sz w:val="20"/>
              </w:rPr>
              <w:t xml:space="preserve"> </w:t>
            </w:r>
            <w:r>
              <w:rPr>
                <w:sz w:val="20"/>
              </w:rPr>
              <w:t>appliquer les règles</w:t>
            </w:r>
            <w:r>
              <w:rPr>
                <w:spacing w:val="-7"/>
                <w:sz w:val="20"/>
              </w:rPr>
              <w:t xml:space="preserve"> </w:t>
            </w:r>
            <w:r>
              <w:rPr>
                <w:sz w:val="20"/>
              </w:rPr>
              <w:t>princ</w:t>
            </w:r>
            <w:r>
              <w:rPr>
                <w:sz w:val="20"/>
              </w:rPr>
              <w:t>ipales.</w:t>
            </w:r>
          </w:p>
          <w:p w:rsidR="00E75895" w:rsidRDefault="00522BF2" w:rsidP="00522BF2">
            <w:pPr>
              <w:pStyle w:val="TableParagraph"/>
              <w:numPr>
                <w:ilvl w:val="1"/>
                <w:numId w:val="3"/>
              </w:numPr>
              <w:tabs>
                <w:tab w:val="left" w:pos="455"/>
              </w:tabs>
              <w:spacing w:line="252" w:lineRule="auto"/>
              <w:ind w:left="1318" w:right="176" w:hanging="1011"/>
              <w:rPr>
                <w:sz w:val="20"/>
              </w:rPr>
            </w:pPr>
            <w:r>
              <w:rPr>
                <w:sz w:val="20"/>
              </w:rPr>
              <w:t>Il s'implique</w:t>
            </w:r>
            <w:r>
              <w:rPr>
                <w:spacing w:val="-18"/>
                <w:sz w:val="20"/>
              </w:rPr>
              <w:t xml:space="preserve"> </w:t>
            </w:r>
            <w:r>
              <w:rPr>
                <w:sz w:val="20"/>
              </w:rPr>
              <w:t>régulièrement dans</w:t>
            </w:r>
          </w:p>
          <w:p w:rsidR="00E75895" w:rsidRDefault="00522BF2">
            <w:pPr>
              <w:pStyle w:val="TableParagraph"/>
              <w:spacing w:before="1"/>
              <w:ind w:left="888"/>
              <w:rPr>
                <w:sz w:val="20"/>
              </w:rPr>
            </w:pPr>
            <w:r>
              <w:rPr>
                <w:sz w:val="20"/>
              </w:rPr>
              <w:t>les rôles sociaux.</w:t>
            </w:r>
          </w:p>
        </w:tc>
        <w:tc>
          <w:tcPr>
            <w:tcW w:w="2952" w:type="dxa"/>
          </w:tcPr>
          <w:p w:rsidR="00E75895" w:rsidRDefault="00522BF2" w:rsidP="00522BF2">
            <w:pPr>
              <w:pStyle w:val="TableParagraph"/>
              <w:numPr>
                <w:ilvl w:val="0"/>
                <w:numId w:val="2"/>
              </w:numPr>
              <w:tabs>
                <w:tab w:val="left" w:pos="263"/>
              </w:tabs>
              <w:ind w:right="156" w:hanging="365"/>
              <w:rPr>
                <w:sz w:val="20"/>
              </w:rPr>
            </w:pPr>
            <w:r>
              <w:rPr>
                <w:sz w:val="20"/>
              </w:rPr>
              <w:t>Il fait preuve de sang-froid</w:t>
            </w:r>
            <w:r>
              <w:rPr>
                <w:spacing w:val="-27"/>
                <w:sz w:val="20"/>
              </w:rPr>
              <w:t xml:space="preserve"> </w:t>
            </w:r>
            <w:r>
              <w:rPr>
                <w:sz w:val="20"/>
              </w:rPr>
              <w:t>et de persévérance tout</w:t>
            </w:r>
            <w:r>
              <w:rPr>
                <w:spacing w:val="-13"/>
                <w:sz w:val="20"/>
              </w:rPr>
              <w:t xml:space="preserve"> </w:t>
            </w:r>
            <w:r>
              <w:rPr>
                <w:sz w:val="20"/>
              </w:rPr>
              <w:t>au</w:t>
            </w:r>
          </w:p>
          <w:p w:rsidR="00E75895" w:rsidRDefault="00522BF2">
            <w:pPr>
              <w:pStyle w:val="TableParagraph"/>
              <w:spacing w:line="228" w:lineRule="exact"/>
              <w:ind w:left="665"/>
              <w:rPr>
                <w:sz w:val="20"/>
              </w:rPr>
            </w:pPr>
            <w:r>
              <w:rPr>
                <w:sz w:val="20"/>
              </w:rPr>
              <w:t>long de la rencontre.</w:t>
            </w:r>
          </w:p>
          <w:p w:rsidR="00E75895" w:rsidRDefault="00522BF2" w:rsidP="00522BF2">
            <w:pPr>
              <w:pStyle w:val="TableParagraph"/>
              <w:numPr>
                <w:ilvl w:val="0"/>
                <w:numId w:val="2"/>
              </w:numPr>
              <w:tabs>
                <w:tab w:val="left" w:pos="342"/>
              </w:tabs>
              <w:ind w:left="612" w:right="451" w:hanging="396"/>
              <w:rPr>
                <w:sz w:val="20"/>
              </w:rPr>
            </w:pPr>
            <w:r>
              <w:rPr>
                <w:sz w:val="20"/>
              </w:rPr>
              <w:t>Il gagne avec humilité</w:t>
            </w:r>
            <w:r>
              <w:rPr>
                <w:spacing w:val="-18"/>
                <w:sz w:val="20"/>
              </w:rPr>
              <w:t xml:space="preserve"> </w:t>
            </w:r>
            <w:r>
              <w:rPr>
                <w:sz w:val="20"/>
              </w:rPr>
              <w:t>et perd sans</w:t>
            </w:r>
            <w:r>
              <w:rPr>
                <w:spacing w:val="-7"/>
                <w:sz w:val="20"/>
              </w:rPr>
              <w:t xml:space="preserve"> </w:t>
            </w:r>
            <w:r>
              <w:rPr>
                <w:sz w:val="20"/>
              </w:rPr>
              <w:t>rancune.</w:t>
            </w:r>
          </w:p>
          <w:p w:rsidR="00E75895" w:rsidRDefault="00522BF2" w:rsidP="00522BF2">
            <w:pPr>
              <w:pStyle w:val="TableParagraph"/>
              <w:numPr>
                <w:ilvl w:val="1"/>
                <w:numId w:val="2"/>
              </w:numPr>
              <w:tabs>
                <w:tab w:val="left" w:pos="585"/>
              </w:tabs>
              <w:ind w:right="649" w:firstLine="14"/>
              <w:rPr>
                <w:sz w:val="20"/>
              </w:rPr>
            </w:pPr>
            <w:r>
              <w:rPr>
                <w:sz w:val="20"/>
              </w:rPr>
              <w:t>Il respecte et fait respecter</w:t>
            </w:r>
            <w:r>
              <w:rPr>
                <w:spacing w:val="-9"/>
                <w:sz w:val="20"/>
              </w:rPr>
              <w:t xml:space="preserve"> </w:t>
            </w:r>
            <w:r>
              <w:rPr>
                <w:sz w:val="20"/>
              </w:rPr>
              <w:t>l’ensemble</w:t>
            </w:r>
          </w:p>
          <w:p w:rsidR="00E75895" w:rsidRDefault="00522BF2">
            <w:pPr>
              <w:pStyle w:val="TableParagraph"/>
              <w:ind w:left="536" w:right="733" w:firstLine="262"/>
              <w:rPr>
                <w:sz w:val="20"/>
              </w:rPr>
            </w:pPr>
            <w:r>
              <w:rPr>
                <w:sz w:val="20"/>
              </w:rPr>
              <w:t>des règles et règlement</w:t>
            </w:r>
            <w:r>
              <w:rPr>
                <w:spacing w:val="-15"/>
                <w:sz w:val="20"/>
              </w:rPr>
              <w:t xml:space="preserve"> </w:t>
            </w:r>
            <w:r>
              <w:rPr>
                <w:sz w:val="20"/>
              </w:rPr>
              <w:t>retenus.</w:t>
            </w:r>
          </w:p>
          <w:p w:rsidR="00E75895" w:rsidRDefault="00522BF2" w:rsidP="00522BF2">
            <w:pPr>
              <w:pStyle w:val="TableParagraph"/>
              <w:numPr>
                <w:ilvl w:val="0"/>
                <w:numId w:val="1"/>
              </w:numPr>
              <w:tabs>
                <w:tab w:val="left" w:pos="237"/>
              </w:tabs>
              <w:spacing w:line="254" w:lineRule="auto"/>
              <w:ind w:right="-15" w:hanging="528"/>
              <w:rPr>
                <w:sz w:val="20"/>
              </w:rPr>
            </w:pPr>
            <w:r>
              <w:rPr>
                <w:sz w:val="20"/>
              </w:rPr>
              <w:t>Il s'implique systématiquement dans les rôles</w:t>
            </w:r>
            <w:r>
              <w:rPr>
                <w:spacing w:val="-8"/>
                <w:sz w:val="20"/>
              </w:rPr>
              <w:t xml:space="preserve"> </w:t>
            </w:r>
            <w:r>
              <w:rPr>
                <w:sz w:val="20"/>
              </w:rPr>
              <w:t>sociaux.</w:t>
            </w:r>
          </w:p>
        </w:tc>
      </w:tr>
    </w:tbl>
    <w:p w:rsidR="00E75895" w:rsidRDefault="00E75895">
      <w:pPr>
        <w:spacing w:line="254" w:lineRule="auto"/>
        <w:rPr>
          <w:sz w:val="20"/>
        </w:rPr>
        <w:sectPr w:rsidR="00E75895">
          <w:pgSz w:w="16840" w:h="11910" w:orient="landscape"/>
          <w:pgMar w:top="1400" w:right="140" w:bottom="1160" w:left="300" w:header="170" w:footer="901" w:gutter="0"/>
          <w:cols w:space="720"/>
        </w:sectPr>
      </w:pPr>
    </w:p>
    <w:p w:rsidR="00E75895" w:rsidRDefault="00E75895">
      <w:pPr>
        <w:pStyle w:val="Corpsdetexte"/>
      </w:pPr>
    </w:p>
    <w:p w:rsidR="00E75895" w:rsidRDefault="00E75895">
      <w:pPr>
        <w:pStyle w:val="Corpsdetexte"/>
        <w:spacing w:before="8"/>
        <w:rPr>
          <w:sz w:val="21"/>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2"/>
        <w:gridCol w:w="2955"/>
        <w:gridCol w:w="2952"/>
        <w:gridCol w:w="2954"/>
        <w:gridCol w:w="2952"/>
      </w:tblGrid>
      <w:tr w:rsidR="00E75895">
        <w:trPr>
          <w:trHeight w:val="309"/>
        </w:trPr>
        <w:tc>
          <w:tcPr>
            <w:tcW w:w="3192" w:type="dxa"/>
            <w:vMerge w:val="restart"/>
          </w:tcPr>
          <w:p w:rsidR="00E75895" w:rsidRDefault="00E75895">
            <w:pPr>
              <w:pStyle w:val="TableParagraph"/>
              <w:spacing w:before="5"/>
              <w:rPr>
                <w:sz w:val="17"/>
              </w:rPr>
            </w:pPr>
          </w:p>
          <w:p w:rsidR="00E75895" w:rsidRDefault="00522BF2">
            <w:pPr>
              <w:pStyle w:val="TableParagraph"/>
              <w:ind w:left="1058"/>
              <w:rPr>
                <w:b/>
                <w:sz w:val="18"/>
              </w:rPr>
            </w:pPr>
            <w:r>
              <w:rPr>
                <w:b/>
                <w:color w:val="17818E"/>
                <w:sz w:val="18"/>
              </w:rPr>
              <w:t>AFLP évalué</w:t>
            </w:r>
          </w:p>
        </w:tc>
        <w:tc>
          <w:tcPr>
            <w:tcW w:w="11813" w:type="dxa"/>
            <w:gridSpan w:val="4"/>
          </w:tcPr>
          <w:p w:rsidR="00E75895" w:rsidRDefault="00522BF2">
            <w:pPr>
              <w:pStyle w:val="TableParagraph"/>
              <w:spacing w:line="201" w:lineRule="exact"/>
              <w:ind w:left="4881" w:right="4868"/>
              <w:jc w:val="center"/>
              <w:rPr>
                <w:b/>
                <w:sz w:val="18"/>
              </w:rPr>
            </w:pPr>
            <w:r>
              <w:rPr>
                <w:b/>
                <w:color w:val="17818E"/>
                <w:sz w:val="18"/>
              </w:rPr>
              <w:t>Repères d’évaluation</w:t>
            </w:r>
          </w:p>
        </w:tc>
      </w:tr>
      <w:tr w:rsidR="00E75895">
        <w:trPr>
          <w:trHeight w:val="309"/>
        </w:trPr>
        <w:tc>
          <w:tcPr>
            <w:tcW w:w="3192" w:type="dxa"/>
            <w:vMerge/>
            <w:tcBorders>
              <w:top w:val="nil"/>
            </w:tcBorders>
          </w:tcPr>
          <w:p w:rsidR="00E75895" w:rsidRDefault="00E75895">
            <w:pPr>
              <w:rPr>
                <w:sz w:val="2"/>
                <w:szCs w:val="2"/>
              </w:rPr>
            </w:pPr>
          </w:p>
        </w:tc>
        <w:tc>
          <w:tcPr>
            <w:tcW w:w="2955" w:type="dxa"/>
            <w:shd w:val="clear" w:color="auto" w:fill="D0CECE"/>
          </w:tcPr>
          <w:p w:rsidR="00E75895" w:rsidRDefault="00522BF2">
            <w:pPr>
              <w:pStyle w:val="TableParagraph"/>
              <w:spacing w:line="201" w:lineRule="exact"/>
              <w:ind w:left="216" w:right="207"/>
              <w:jc w:val="center"/>
              <w:rPr>
                <w:b/>
                <w:sz w:val="18"/>
              </w:rPr>
            </w:pPr>
            <w:r>
              <w:rPr>
                <w:b/>
                <w:color w:val="17818E"/>
                <w:sz w:val="18"/>
              </w:rPr>
              <w:t>Degré 1</w:t>
            </w:r>
          </w:p>
        </w:tc>
        <w:tc>
          <w:tcPr>
            <w:tcW w:w="2952" w:type="dxa"/>
            <w:shd w:val="clear" w:color="auto" w:fill="D0CECE"/>
          </w:tcPr>
          <w:p w:rsidR="00E75895" w:rsidRDefault="00522BF2">
            <w:pPr>
              <w:pStyle w:val="TableParagraph"/>
              <w:spacing w:line="201" w:lineRule="exact"/>
              <w:ind w:left="443" w:right="436"/>
              <w:jc w:val="center"/>
              <w:rPr>
                <w:b/>
                <w:sz w:val="18"/>
              </w:rPr>
            </w:pPr>
            <w:r>
              <w:rPr>
                <w:b/>
                <w:color w:val="17818E"/>
                <w:sz w:val="18"/>
              </w:rPr>
              <w:t>Degré 2</w:t>
            </w:r>
          </w:p>
        </w:tc>
        <w:tc>
          <w:tcPr>
            <w:tcW w:w="2954" w:type="dxa"/>
            <w:shd w:val="clear" w:color="auto" w:fill="D0CECE"/>
          </w:tcPr>
          <w:p w:rsidR="00E75895" w:rsidRDefault="00522BF2">
            <w:pPr>
              <w:pStyle w:val="TableParagraph"/>
              <w:spacing w:line="201" w:lineRule="exact"/>
              <w:ind w:left="256" w:right="246"/>
              <w:jc w:val="center"/>
              <w:rPr>
                <w:b/>
                <w:sz w:val="18"/>
              </w:rPr>
            </w:pPr>
            <w:r>
              <w:rPr>
                <w:b/>
                <w:color w:val="17818E"/>
                <w:sz w:val="18"/>
              </w:rPr>
              <w:t>Degré 3</w:t>
            </w:r>
          </w:p>
        </w:tc>
        <w:tc>
          <w:tcPr>
            <w:tcW w:w="2952" w:type="dxa"/>
            <w:shd w:val="clear" w:color="auto" w:fill="D0CECE"/>
          </w:tcPr>
          <w:p w:rsidR="00E75895" w:rsidRDefault="00522BF2">
            <w:pPr>
              <w:pStyle w:val="TableParagraph"/>
              <w:spacing w:line="201" w:lineRule="exact"/>
              <w:ind w:left="446" w:right="436"/>
              <w:jc w:val="center"/>
              <w:rPr>
                <w:b/>
                <w:sz w:val="18"/>
              </w:rPr>
            </w:pPr>
            <w:r>
              <w:rPr>
                <w:b/>
                <w:color w:val="17818E"/>
                <w:sz w:val="18"/>
              </w:rPr>
              <w:t>Degré 4</w:t>
            </w:r>
          </w:p>
        </w:tc>
      </w:tr>
      <w:tr w:rsidR="00E75895">
        <w:trPr>
          <w:trHeight w:val="1584"/>
        </w:trPr>
        <w:tc>
          <w:tcPr>
            <w:tcW w:w="3192" w:type="dxa"/>
          </w:tcPr>
          <w:p w:rsidR="00E75895" w:rsidRDefault="00522BF2">
            <w:pPr>
              <w:pStyle w:val="TableParagraph"/>
              <w:spacing w:before="6" w:line="276" w:lineRule="auto"/>
              <w:ind w:left="107" w:right="191"/>
              <w:jc w:val="both"/>
              <w:rPr>
                <w:sz w:val="20"/>
              </w:rPr>
            </w:pPr>
            <w:r>
              <w:rPr>
                <w:b/>
                <w:sz w:val="20"/>
              </w:rPr>
              <w:t xml:space="preserve">AFLP 5 </w:t>
            </w:r>
            <w:r>
              <w:rPr>
                <w:sz w:val="20"/>
              </w:rPr>
              <w:t xml:space="preserve">- </w:t>
            </w:r>
            <w:r>
              <w:rPr>
                <w:position w:val="1"/>
                <w:sz w:val="20"/>
              </w:rPr>
              <w:t xml:space="preserve">Se préparer et </w:t>
            </w:r>
            <w:r>
              <w:rPr>
                <w:position w:val="2"/>
                <w:sz w:val="20"/>
              </w:rPr>
              <w:t xml:space="preserve">systématiser </w:t>
            </w:r>
            <w:r>
              <w:rPr>
                <w:sz w:val="20"/>
              </w:rPr>
              <w:t>sa préparation générale et spécifique pour être en pleine possession de ses moyens lors de la confrontation.</w:t>
            </w:r>
          </w:p>
        </w:tc>
        <w:tc>
          <w:tcPr>
            <w:tcW w:w="2955" w:type="dxa"/>
          </w:tcPr>
          <w:p w:rsidR="00E75895" w:rsidRDefault="00E75895">
            <w:pPr>
              <w:pStyle w:val="TableParagraph"/>
              <w:spacing w:before="3"/>
              <w:rPr>
                <w:sz w:val="17"/>
              </w:rPr>
            </w:pPr>
          </w:p>
          <w:p w:rsidR="00E75895" w:rsidRDefault="00522BF2">
            <w:pPr>
              <w:pStyle w:val="TableParagraph"/>
              <w:ind w:left="374" w:right="315" w:firstLine="2"/>
              <w:jc w:val="center"/>
              <w:rPr>
                <w:sz w:val="20"/>
              </w:rPr>
            </w:pPr>
            <w:r>
              <w:rPr>
                <w:sz w:val="20"/>
              </w:rPr>
              <w:t>Il s’engage très modérément et attend</w:t>
            </w:r>
            <w:r>
              <w:rPr>
                <w:spacing w:val="-28"/>
                <w:sz w:val="20"/>
              </w:rPr>
              <w:t xml:space="preserve"> </w:t>
            </w:r>
            <w:r>
              <w:rPr>
                <w:sz w:val="20"/>
              </w:rPr>
              <w:t>les consignes.</w:t>
            </w:r>
          </w:p>
        </w:tc>
        <w:tc>
          <w:tcPr>
            <w:tcW w:w="2952" w:type="dxa"/>
          </w:tcPr>
          <w:p w:rsidR="00E75895" w:rsidRDefault="00E75895">
            <w:pPr>
              <w:pStyle w:val="TableParagraph"/>
              <w:spacing w:before="3"/>
              <w:rPr>
                <w:sz w:val="17"/>
              </w:rPr>
            </w:pPr>
          </w:p>
          <w:p w:rsidR="00E75895" w:rsidRDefault="00522BF2">
            <w:pPr>
              <w:pStyle w:val="TableParagraph"/>
              <w:ind w:left="633" w:right="131"/>
              <w:jc w:val="center"/>
              <w:rPr>
                <w:sz w:val="20"/>
              </w:rPr>
            </w:pPr>
            <w:r>
              <w:rPr>
                <w:sz w:val="20"/>
              </w:rPr>
              <w:t>Il a besoin d’être guidé régulièrement par l’enseignant.</w:t>
            </w:r>
          </w:p>
        </w:tc>
        <w:tc>
          <w:tcPr>
            <w:tcW w:w="2954" w:type="dxa"/>
          </w:tcPr>
          <w:p w:rsidR="00E75895" w:rsidRDefault="00E75895">
            <w:pPr>
              <w:pStyle w:val="TableParagraph"/>
              <w:spacing w:before="10"/>
              <w:rPr>
                <w:sz w:val="17"/>
              </w:rPr>
            </w:pPr>
          </w:p>
          <w:p w:rsidR="00E75895" w:rsidRDefault="00522BF2">
            <w:pPr>
              <w:pStyle w:val="TableParagraph"/>
              <w:ind w:left="197" w:right="172" w:hanging="2"/>
              <w:jc w:val="center"/>
              <w:rPr>
                <w:sz w:val="20"/>
              </w:rPr>
            </w:pPr>
            <w:r>
              <w:rPr>
                <w:sz w:val="20"/>
              </w:rPr>
              <w:t>Il se prépare avec efficacité. Certains aspects sont</w:t>
            </w:r>
            <w:r>
              <w:rPr>
                <w:spacing w:val="-28"/>
                <w:sz w:val="20"/>
              </w:rPr>
              <w:t xml:space="preserve"> </w:t>
            </w:r>
            <w:r>
              <w:rPr>
                <w:sz w:val="20"/>
              </w:rPr>
              <w:t>encore réalisés sans approfondissement.</w:t>
            </w:r>
          </w:p>
        </w:tc>
        <w:tc>
          <w:tcPr>
            <w:tcW w:w="2952" w:type="dxa"/>
          </w:tcPr>
          <w:p w:rsidR="00E75895" w:rsidRDefault="00E75895">
            <w:pPr>
              <w:pStyle w:val="TableParagraph"/>
              <w:spacing w:before="10"/>
              <w:rPr>
                <w:sz w:val="17"/>
              </w:rPr>
            </w:pPr>
          </w:p>
          <w:p w:rsidR="00E75895" w:rsidRDefault="00522BF2">
            <w:pPr>
              <w:pStyle w:val="TableParagraph"/>
              <w:ind w:left="598" w:right="576" w:firstLine="1"/>
              <w:jc w:val="center"/>
              <w:rPr>
                <w:sz w:val="20"/>
              </w:rPr>
            </w:pPr>
            <w:r>
              <w:rPr>
                <w:sz w:val="20"/>
              </w:rPr>
              <w:t>Il se prépare activement et spontanément de manière générale</w:t>
            </w:r>
            <w:r>
              <w:rPr>
                <w:spacing w:val="-22"/>
                <w:sz w:val="20"/>
              </w:rPr>
              <w:t xml:space="preserve"> </w:t>
            </w:r>
            <w:r>
              <w:rPr>
                <w:sz w:val="20"/>
              </w:rPr>
              <w:t>et spécifique.</w:t>
            </w:r>
          </w:p>
        </w:tc>
      </w:tr>
    </w:tbl>
    <w:p w:rsidR="00E75895" w:rsidRDefault="00E75895">
      <w:pPr>
        <w:pStyle w:val="Corpsdetexte"/>
        <w:rPr>
          <w:sz w:val="29"/>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2"/>
        <w:gridCol w:w="2955"/>
        <w:gridCol w:w="2952"/>
        <w:gridCol w:w="2954"/>
        <w:gridCol w:w="2952"/>
      </w:tblGrid>
      <w:tr w:rsidR="00E75895">
        <w:trPr>
          <w:trHeight w:val="309"/>
        </w:trPr>
        <w:tc>
          <w:tcPr>
            <w:tcW w:w="3192" w:type="dxa"/>
            <w:vMerge w:val="restart"/>
          </w:tcPr>
          <w:p w:rsidR="00E75895" w:rsidRDefault="00E75895">
            <w:pPr>
              <w:pStyle w:val="TableParagraph"/>
              <w:spacing w:before="5"/>
              <w:rPr>
                <w:sz w:val="17"/>
              </w:rPr>
            </w:pPr>
          </w:p>
          <w:p w:rsidR="00E75895" w:rsidRDefault="00522BF2">
            <w:pPr>
              <w:pStyle w:val="TableParagraph"/>
              <w:ind w:left="1058"/>
              <w:rPr>
                <w:b/>
                <w:sz w:val="18"/>
              </w:rPr>
            </w:pPr>
            <w:r>
              <w:rPr>
                <w:b/>
                <w:color w:val="17818E"/>
                <w:sz w:val="18"/>
              </w:rPr>
              <w:t>AFLP évalué</w:t>
            </w:r>
          </w:p>
        </w:tc>
        <w:tc>
          <w:tcPr>
            <w:tcW w:w="11813" w:type="dxa"/>
            <w:gridSpan w:val="4"/>
          </w:tcPr>
          <w:p w:rsidR="00E75895" w:rsidRDefault="00522BF2">
            <w:pPr>
              <w:pStyle w:val="TableParagraph"/>
              <w:spacing w:line="201" w:lineRule="exact"/>
              <w:ind w:left="4881" w:right="4868"/>
              <w:jc w:val="center"/>
              <w:rPr>
                <w:b/>
                <w:sz w:val="18"/>
              </w:rPr>
            </w:pPr>
            <w:r>
              <w:rPr>
                <w:b/>
                <w:color w:val="17818E"/>
                <w:sz w:val="18"/>
              </w:rPr>
              <w:t>Repères d’évaluation</w:t>
            </w:r>
          </w:p>
        </w:tc>
      </w:tr>
      <w:tr w:rsidR="00E75895">
        <w:trPr>
          <w:trHeight w:val="306"/>
        </w:trPr>
        <w:tc>
          <w:tcPr>
            <w:tcW w:w="3192" w:type="dxa"/>
            <w:vMerge/>
            <w:tcBorders>
              <w:top w:val="nil"/>
            </w:tcBorders>
          </w:tcPr>
          <w:p w:rsidR="00E75895" w:rsidRDefault="00E75895">
            <w:pPr>
              <w:rPr>
                <w:sz w:val="2"/>
                <w:szCs w:val="2"/>
              </w:rPr>
            </w:pPr>
          </w:p>
        </w:tc>
        <w:tc>
          <w:tcPr>
            <w:tcW w:w="2955" w:type="dxa"/>
            <w:shd w:val="clear" w:color="auto" w:fill="D0CECE"/>
          </w:tcPr>
          <w:p w:rsidR="00E75895" w:rsidRDefault="00522BF2">
            <w:pPr>
              <w:pStyle w:val="TableParagraph"/>
              <w:spacing w:line="201" w:lineRule="exact"/>
              <w:ind w:left="216" w:right="207"/>
              <w:jc w:val="center"/>
              <w:rPr>
                <w:b/>
                <w:sz w:val="18"/>
              </w:rPr>
            </w:pPr>
            <w:r>
              <w:rPr>
                <w:b/>
                <w:color w:val="17818E"/>
                <w:sz w:val="18"/>
              </w:rPr>
              <w:t>Degré 1</w:t>
            </w:r>
          </w:p>
        </w:tc>
        <w:tc>
          <w:tcPr>
            <w:tcW w:w="2952" w:type="dxa"/>
            <w:shd w:val="clear" w:color="auto" w:fill="D0CECE"/>
          </w:tcPr>
          <w:p w:rsidR="00E75895" w:rsidRDefault="00522BF2">
            <w:pPr>
              <w:pStyle w:val="TableParagraph"/>
              <w:spacing w:line="201" w:lineRule="exact"/>
              <w:ind w:left="443" w:right="436"/>
              <w:jc w:val="center"/>
              <w:rPr>
                <w:b/>
                <w:sz w:val="18"/>
              </w:rPr>
            </w:pPr>
            <w:r>
              <w:rPr>
                <w:b/>
                <w:color w:val="17818E"/>
                <w:sz w:val="18"/>
              </w:rPr>
              <w:t>Degré 2</w:t>
            </w:r>
          </w:p>
        </w:tc>
        <w:tc>
          <w:tcPr>
            <w:tcW w:w="2954" w:type="dxa"/>
            <w:shd w:val="clear" w:color="auto" w:fill="D0CECE"/>
          </w:tcPr>
          <w:p w:rsidR="00E75895" w:rsidRDefault="00522BF2">
            <w:pPr>
              <w:pStyle w:val="TableParagraph"/>
              <w:spacing w:line="201" w:lineRule="exact"/>
              <w:ind w:left="256" w:right="246"/>
              <w:jc w:val="center"/>
              <w:rPr>
                <w:b/>
                <w:sz w:val="18"/>
              </w:rPr>
            </w:pPr>
            <w:r>
              <w:rPr>
                <w:b/>
                <w:color w:val="17818E"/>
                <w:sz w:val="18"/>
              </w:rPr>
              <w:t>Degré 3</w:t>
            </w:r>
          </w:p>
        </w:tc>
        <w:tc>
          <w:tcPr>
            <w:tcW w:w="2952" w:type="dxa"/>
            <w:shd w:val="clear" w:color="auto" w:fill="D0CECE"/>
          </w:tcPr>
          <w:p w:rsidR="00E75895" w:rsidRDefault="00522BF2">
            <w:pPr>
              <w:pStyle w:val="TableParagraph"/>
              <w:spacing w:line="201" w:lineRule="exact"/>
              <w:ind w:left="446" w:right="436"/>
              <w:jc w:val="center"/>
              <w:rPr>
                <w:b/>
                <w:sz w:val="18"/>
              </w:rPr>
            </w:pPr>
            <w:r>
              <w:rPr>
                <w:b/>
                <w:color w:val="17818E"/>
                <w:sz w:val="18"/>
              </w:rPr>
              <w:t>Degré 4</w:t>
            </w:r>
          </w:p>
        </w:tc>
      </w:tr>
      <w:tr w:rsidR="00E75895">
        <w:trPr>
          <w:trHeight w:val="1706"/>
        </w:trPr>
        <w:tc>
          <w:tcPr>
            <w:tcW w:w="3192" w:type="dxa"/>
          </w:tcPr>
          <w:p w:rsidR="00E75895" w:rsidRDefault="00522BF2">
            <w:pPr>
              <w:pStyle w:val="TableParagraph"/>
              <w:spacing w:before="10"/>
              <w:ind w:left="138" w:right="484"/>
              <w:jc w:val="center"/>
              <w:rPr>
                <w:sz w:val="20"/>
              </w:rPr>
            </w:pPr>
            <w:r>
              <w:rPr>
                <w:b/>
                <w:sz w:val="20"/>
              </w:rPr>
              <w:t xml:space="preserve">AFLP 6 </w:t>
            </w:r>
            <w:r>
              <w:rPr>
                <w:sz w:val="20"/>
              </w:rPr>
              <w:t xml:space="preserve">- </w:t>
            </w:r>
            <w:r>
              <w:rPr>
                <w:position w:val="2"/>
                <w:sz w:val="20"/>
              </w:rPr>
              <w:t xml:space="preserve">Connaître les pratiques </w:t>
            </w:r>
            <w:r>
              <w:rPr>
                <w:sz w:val="20"/>
              </w:rPr>
              <w:t>sportives dans la société contemporaine pour situer et comprendre le sens des pratiques scolaires.</w:t>
            </w:r>
          </w:p>
        </w:tc>
        <w:tc>
          <w:tcPr>
            <w:tcW w:w="2955" w:type="dxa"/>
          </w:tcPr>
          <w:p w:rsidR="00E75895" w:rsidRDefault="00522BF2">
            <w:pPr>
              <w:pStyle w:val="TableParagraph"/>
              <w:ind w:left="236" w:right="207"/>
              <w:jc w:val="center"/>
              <w:rPr>
                <w:sz w:val="20"/>
              </w:rPr>
            </w:pPr>
            <w:r>
              <w:rPr>
                <w:sz w:val="20"/>
              </w:rPr>
              <w:t>L’élève pratique sans porter d’intérêt à la culture de référence de l’activité support.</w:t>
            </w:r>
          </w:p>
          <w:p w:rsidR="00E75895" w:rsidRDefault="00522BF2">
            <w:pPr>
              <w:pStyle w:val="TableParagraph"/>
              <w:ind w:left="192" w:right="166" w:firstLine="1"/>
              <w:jc w:val="center"/>
              <w:rPr>
                <w:sz w:val="20"/>
              </w:rPr>
            </w:pPr>
            <w:r>
              <w:rPr>
                <w:sz w:val="20"/>
              </w:rPr>
              <w:t xml:space="preserve">Le vocabulaire employé </w:t>
            </w:r>
            <w:r>
              <w:rPr>
                <w:spacing w:val="2"/>
                <w:sz w:val="20"/>
              </w:rPr>
              <w:t xml:space="preserve">démontre </w:t>
            </w:r>
            <w:r>
              <w:rPr>
                <w:sz w:val="20"/>
              </w:rPr>
              <w:t>une méconnaissance de</w:t>
            </w:r>
            <w:r>
              <w:rPr>
                <w:spacing w:val="-28"/>
                <w:sz w:val="20"/>
              </w:rPr>
              <w:t xml:space="preserve"> </w:t>
            </w:r>
            <w:r>
              <w:rPr>
                <w:sz w:val="20"/>
              </w:rPr>
              <w:t>l’activité.</w:t>
            </w:r>
          </w:p>
        </w:tc>
        <w:tc>
          <w:tcPr>
            <w:tcW w:w="2952" w:type="dxa"/>
          </w:tcPr>
          <w:p w:rsidR="00E75895" w:rsidRDefault="00522BF2">
            <w:pPr>
              <w:pStyle w:val="TableParagraph"/>
              <w:spacing w:line="228" w:lineRule="exact"/>
              <w:ind w:left="461" w:right="436"/>
              <w:jc w:val="center"/>
              <w:rPr>
                <w:sz w:val="20"/>
              </w:rPr>
            </w:pPr>
            <w:r>
              <w:rPr>
                <w:sz w:val="20"/>
              </w:rPr>
              <w:t>L’élève est en mesure</w:t>
            </w:r>
          </w:p>
          <w:p w:rsidR="00E75895" w:rsidRDefault="00522BF2">
            <w:pPr>
              <w:pStyle w:val="TableParagraph"/>
              <w:ind w:left="162" w:right="131"/>
              <w:jc w:val="center"/>
              <w:rPr>
                <w:sz w:val="20"/>
              </w:rPr>
            </w:pPr>
            <w:r>
              <w:rPr>
                <w:sz w:val="20"/>
              </w:rPr>
              <w:t>d’évoquer quelques éléments de la culture de référence de l’activité support.</w:t>
            </w:r>
          </w:p>
          <w:p w:rsidR="00E75895" w:rsidRDefault="00522BF2">
            <w:pPr>
              <w:pStyle w:val="TableParagraph"/>
              <w:ind w:left="230" w:right="195" w:hanging="6"/>
              <w:jc w:val="center"/>
              <w:rPr>
                <w:sz w:val="20"/>
              </w:rPr>
            </w:pPr>
            <w:r>
              <w:rPr>
                <w:sz w:val="20"/>
              </w:rPr>
              <w:t>Le vocabulaire employé démontre une connaissance partielle de l’activité.</w:t>
            </w:r>
          </w:p>
        </w:tc>
        <w:tc>
          <w:tcPr>
            <w:tcW w:w="2954" w:type="dxa"/>
          </w:tcPr>
          <w:p w:rsidR="00E75895" w:rsidRDefault="00522BF2">
            <w:pPr>
              <w:pStyle w:val="TableParagraph"/>
              <w:spacing w:line="229" w:lineRule="exact"/>
              <w:ind w:left="269" w:right="246"/>
              <w:jc w:val="center"/>
              <w:rPr>
                <w:sz w:val="20"/>
              </w:rPr>
            </w:pPr>
            <w:r>
              <w:rPr>
                <w:sz w:val="20"/>
              </w:rPr>
              <w:t>L’élève est en</w:t>
            </w:r>
            <w:r>
              <w:rPr>
                <w:spacing w:val="-10"/>
                <w:sz w:val="20"/>
              </w:rPr>
              <w:t xml:space="preserve"> </w:t>
            </w:r>
            <w:r>
              <w:rPr>
                <w:sz w:val="20"/>
              </w:rPr>
              <w:t>mesure</w:t>
            </w:r>
          </w:p>
          <w:p w:rsidR="00E75895" w:rsidRDefault="00522BF2">
            <w:pPr>
              <w:pStyle w:val="TableParagraph"/>
              <w:ind w:left="221" w:right="193"/>
              <w:jc w:val="center"/>
              <w:rPr>
                <w:sz w:val="20"/>
              </w:rPr>
            </w:pPr>
            <w:r>
              <w:rPr>
                <w:sz w:val="20"/>
              </w:rPr>
              <w:t>d’expliciter ce qu’il réal</w:t>
            </w:r>
            <w:r>
              <w:rPr>
                <w:sz w:val="20"/>
              </w:rPr>
              <w:t>ise</w:t>
            </w:r>
            <w:r>
              <w:rPr>
                <w:spacing w:val="-31"/>
                <w:sz w:val="20"/>
              </w:rPr>
              <w:t xml:space="preserve"> </w:t>
            </w:r>
            <w:r>
              <w:rPr>
                <w:sz w:val="20"/>
              </w:rPr>
              <w:t>en utilisant le vocabulaire et les notions essentielles</w:t>
            </w:r>
            <w:r>
              <w:rPr>
                <w:spacing w:val="-11"/>
                <w:sz w:val="20"/>
              </w:rPr>
              <w:t xml:space="preserve"> </w:t>
            </w:r>
            <w:r>
              <w:rPr>
                <w:sz w:val="20"/>
              </w:rPr>
              <w:t>de</w:t>
            </w:r>
          </w:p>
          <w:p w:rsidR="00E75895" w:rsidRDefault="00522BF2">
            <w:pPr>
              <w:pStyle w:val="TableParagraph"/>
              <w:spacing w:line="229" w:lineRule="exact"/>
              <w:ind w:left="265" w:right="246"/>
              <w:jc w:val="center"/>
              <w:rPr>
                <w:sz w:val="20"/>
              </w:rPr>
            </w:pPr>
            <w:r>
              <w:rPr>
                <w:sz w:val="20"/>
              </w:rPr>
              <w:t>l’activité support.</w:t>
            </w:r>
          </w:p>
        </w:tc>
        <w:tc>
          <w:tcPr>
            <w:tcW w:w="2952" w:type="dxa"/>
          </w:tcPr>
          <w:p w:rsidR="00E75895" w:rsidRDefault="00522BF2">
            <w:pPr>
              <w:pStyle w:val="TableParagraph"/>
              <w:ind w:left="305" w:right="283" w:firstLine="2"/>
              <w:jc w:val="center"/>
              <w:rPr>
                <w:sz w:val="20"/>
              </w:rPr>
            </w:pPr>
            <w:r>
              <w:rPr>
                <w:sz w:val="20"/>
              </w:rPr>
              <w:t>L’élève témoigne d’une culture élargie sur</w:t>
            </w:r>
            <w:r>
              <w:rPr>
                <w:spacing w:val="-17"/>
                <w:sz w:val="20"/>
              </w:rPr>
              <w:t xml:space="preserve"> </w:t>
            </w:r>
            <w:r>
              <w:rPr>
                <w:sz w:val="20"/>
              </w:rPr>
              <w:t>l’activité support et est en mesure d’expliciter les différences avec sa pratique</w:t>
            </w:r>
            <w:r>
              <w:rPr>
                <w:spacing w:val="-22"/>
                <w:sz w:val="20"/>
              </w:rPr>
              <w:t xml:space="preserve"> </w:t>
            </w:r>
            <w:r>
              <w:rPr>
                <w:sz w:val="20"/>
              </w:rPr>
              <w:t>scolaire.</w:t>
            </w:r>
          </w:p>
        </w:tc>
      </w:tr>
    </w:tbl>
    <w:p w:rsidR="00E75895" w:rsidRDefault="00522BF2">
      <w:pPr>
        <w:pStyle w:val="Corpsdetexte"/>
        <w:spacing w:before="117"/>
        <w:ind w:left="345" w:right="1790"/>
      </w:pPr>
      <w:r>
        <w:t xml:space="preserve">Au cours de la séquence dans les échanges avec les élèves et lors des phases de verbalisation, l'enseignant identifie le degré atteint par l'élève sur ce registre de compétence afférent à la connaissance culturelle de l'activité support et à la capacité à </w:t>
      </w:r>
      <w:r>
        <w:t>la</w:t>
      </w:r>
      <w:r>
        <w:rPr>
          <w:spacing w:val="-18"/>
        </w:rPr>
        <w:t xml:space="preserve"> </w:t>
      </w:r>
      <w:r>
        <w:t>verbaliser.</w:t>
      </w:r>
    </w:p>
    <w:p w:rsidR="00E75895" w:rsidRDefault="00E75895">
      <w:pPr>
        <w:pStyle w:val="Corpsdetexte"/>
        <w:spacing w:before="9"/>
      </w:pPr>
    </w:p>
    <w:p w:rsidR="00E75895" w:rsidRDefault="00E75895" w:rsidP="003152EF">
      <w:pPr>
        <w:pStyle w:val="Corpsdetexte"/>
        <w:spacing w:before="15" w:line="211" w:lineRule="auto"/>
        <w:ind w:right="1790"/>
      </w:pPr>
    </w:p>
    <w:sectPr w:rsidR="00E75895">
      <w:pgSz w:w="16840" w:h="11910" w:orient="landscape"/>
      <w:pgMar w:top="1400" w:right="140" w:bottom="1160" w:left="300" w:header="170" w:footer="9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BF2" w:rsidRDefault="00522BF2">
      <w:r>
        <w:separator/>
      </w:r>
    </w:p>
  </w:endnote>
  <w:endnote w:type="continuationSeparator" w:id="0">
    <w:p w:rsidR="00522BF2" w:rsidRDefault="0052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895" w:rsidRDefault="005A1231">
    <w:pPr>
      <w:pStyle w:val="Corpsdetexte"/>
      <w:spacing w:line="14" w:lineRule="auto"/>
      <w:rPr>
        <w:sz w:val="16"/>
      </w:rPr>
    </w:pPr>
    <w:r>
      <w:rPr>
        <w:noProof/>
        <w:lang w:eastAsia="fr-FR" w:bidi="he-IL"/>
      </w:rPr>
      <mc:AlternateContent>
        <mc:Choice Requires="wps">
          <w:drawing>
            <wp:anchor distT="0" distB="0" distL="114300" distR="114300" simplePos="0" relativeHeight="486093824" behindDoc="1" locked="0" layoutInCell="1" allowOverlap="1">
              <wp:simplePos x="0" y="0"/>
              <wp:positionH relativeFrom="page">
                <wp:posOffset>258445</wp:posOffset>
              </wp:positionH>
              <wp:positionV relativeFrom="page">
                <wp:posOffset>6811010</wp:posOffset>
              </wp:positionV>
              <wp:extent cx="5187950" cy="1670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895" w:rsidRDefault="00522BF2">
                          <w:pPr>
                            <w:pStyle w:val="Corpsdetexte"/>
                            <w:spacing w:before="12"/>
                            <w:ind w:left="20"/>
                          </w:pPr>
                          <w:r>
                            <w:t xml:space="preserve">© Ministère de l'Éducation nationale, de la Jeunesse et des Sports &gt; </w:t>
                          </w:r>
                          <w:hyperlink r:id="rId1">
                            <w:r>
                              <w:t>www.education.gouv.fr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0.35pt;margin-top:536.3pt;width:408.5pt;height:13.15pt;z-index:-1722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bvfrwIAALA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" filled="f" stroked="f">
              <v:textbox inset="0,0,0,0">
                <w:txbxContent>
                  <w:p w:rsidR="00E75895" w:rsidRDefault="00522BF2">
                    <w:pPr>
                      <w:pStyle w:val="Corpsdetexte"/>
                      <w:spacing w:before="12"/>
                      <w:ind w:left="20"/>
                    </w:pPr>
                    <w:r>
                      <w:t xml:space="preserve">© Ministère de l'Éducation nationale, de la Jeunesse et des Sports &gt; </w:t>
                    </w:r>
                    <w:hyperlink r:id="rId2">
                      <w:r>
                        <w:t>www.education.gouv.fr</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BF2" w:rsidRDefault="00522BF2">
      <w:r>
        <w:separator/>
      </w:r>
    </w:p>
  </w:footnote>
  <w:footnote w:type="continuationSeparator" w:id="0">
    <w:p w:rsidR="00522BF2" w:rsidRDefault="00522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895" w:rsidRDefault="00522BF2">
    <w:pPr>
      <w:pStyle w:val="Corpsdetexte"/>
      <w:spacing w:line="14" w:lineRule="auto"/>
    </w:pPr>
    <w:r>
      <w:rPr>
        <w:noProof/>
        <w:lang w:eastAsia="fr-FR" w:bidi="he-IL"/>
      </w:rPr>
      <w:drawing>
        <wp:anchor distT="0" distB="0" distL="0" distR="0" simplePos="0" relativeHeight="486092288" behindDoc="1" locked="0" layoutInCell="1" allowOverlap="1">
          <wp:simplePos x="0" y="0"/>
          <wp:positionH relativeFrom="page">
            <wp:posOffset>378459</wp:posOffset>
          </wp:positionH>
          <wp:positionV relativeFrom="page">
            <wp:posOffset>107950</wp:posOffset>
          </wp:positionV>
          <wp:extent cx="1605035" cy="7594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605035" cy="759459"/>
                  </a:xfrm>
                  <a:prstGeom prst="rect">
                    <a:avLst/>
                  </a:prstGeom>
                </pic:spPr>
              </pic:pic>
            </a:graphicData>
          </a:graphic>
        </wp:anchor>
      </w:drawing>
    </w:r>
    <w:r w:rsidR="005A1231">
      <w:rPr>
        <w:noProof/>
        <w:lang w:eastAsia="fr-FR" w:bidi="he-IL"/>
      </w:rPr>
      <mc:AlternateContent>
        <mc:Choice Requires="wps">
          <w:drawing>
            <wp:anchor distT="0" distB="0" distL="114300" distR="114300" simplePos="0" relativeHeight="486092800" behindDoc="1" locked="0" layoutInCell="1" allowOverlap="1">
              <wp:simplePos x="0" y="0"/>
              <wp:positionH relativeFrom="page">
                <wp:posOffset>252730</wp:posOffset>
              </wp:positionH>
              <wp:positionV relativeFrom="page">
                <wp:posOffset>883920</wp:posOffset>
              </wp:positionV>
              <wp:extent cx="9559925" cy="635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992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56F6D" id="Rectangle 3" o:spid="_x0000_s1026" style="position:absolute;margin-left:19.9pt;margin-top:69.6pt;width:752.75pt;height:.5pt;z-index:-1722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FmEdgIAAPk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" fillcolor="black" stroked="f">
              <w10:wrap anchorx="page" anchory="page"/>
            </v:rect>
          </w:pict>
        </mc:Fallback>
      </mc:AlternateContent>
    </w:r>
    <w:r w:rsidR="005A1231">
      <w:rPr>
        <w:noProof/>
        <w:lang w:eastAsia="fr-FR" w:bidi="he-IL"/>
      </w:rPr>
      <mc:AlternateContent>
        <mc:Choice Requires="wps">
          <w:drawing>
            <wp:anchor distT="0" distB="0" distL="114300" distR="114300" simplePos="0" relativeHeight="486093312" behindDoc="1" locked="0" layoutInCell="1" allowOverlap="1">
              <wp:simplePos x="0" y="0"/>
              <wp:positionH relativeFrom="page">
                <wp:posOffset>7487920</wp:posOffset>
              </wp:positionH>
              <wp:positionV relativeFrom="page">
                <wp:posOffset>677545</wp:posOffset>
              </wp:positionV>
              <wp:extent cx="1960245" cy="16700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895" w:rsidRDefault="00522BF2">
                          <w:pPr>
                            <w:pStyle w:val="Corpsdetexte"/>
                            <w:spacing w:before="12"/>
                            <w:ind w:left="20"/>
                          </w:pPr>
                          <w:r>
                            <w:t>Bulletin officiel n° 31 du 30-7-2020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89.6pt;margin-top:53.35pt;width:154.35pt;height:13.15pt;z-index:-1722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7QurAIAAKk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" filled="f" stroked="f">
              <v:textbox inset="0,0,0,0">
                <w:txbxContent>
                  <w:p w:rsidR="00E75895" w:rsidRDefault="00522BF2">
                    <w:pPr>
                      <w:pStyle w:val="Corpsdetexte"/>
                      <w:spacing w:before="12"/>
                      <w:ind w:left="20"/>
                    </w:pPr>
                    <w:r>
                      <w:t>Bulletin officiel n° 31 du 30-7-2020</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D0206"/>
    <w:multiLevelType w:val="hybridMultilevel"/>
    <w:tmpl w:val="BD5E644A"/>
    <w:lvl w:ilvl="0" w:tplc="F5DC9FF0">
      <w:numFmt w:val="bullet"/>
      <w:lvlText w:val="•"/>
      <w:lvlJc w:val="left"/>
      <w:pPr>
        <w:ind w:left="115" w:hanging="132"/>
      </w:pPr>
      <w:rPr>
        <w:rFonts w:ascii="Arial" w:eastAsia="Arial" w:hAnsi="Arial" w:cs="Arial" w:hint="default"/>
        <w:w w:val="129"/>
        <w:sz w:val="20"/>
        <w:szCs w:val="20"/>
        <w:lang w:val="fr-FR" w:eastAsia="en-US" w:bidi="ar-SA"/>
      </w:rPr>
    </w:lvl>
    <w:lvl w:ilvl="1" w:tplc="589821F2">
      <w:numFmt w:val="bullet"/>
      <w:lvlText w:val="•"/>
      <w:lvlJc w:val="left"/>
      <w:pPr>
        <w:ind w:left="432" w:hanging="132"/>
      </w:pPr>
      <w:rPr>
        <w:rFonts w:hint="default"/>
        <w:lang w:val="fr-FR" w:eastAsia="en-US" w:bidi="ar-SA"/>
      </w:rPr>
    </w:lvl>
    <w:lvl w:ilvl="2" w:tplc="B7E08706">
      <w:numFmt w:val="bullet"/>
      <w:lvlText w:val="•"/>
      <w:lvlJc w:val="left"/>
      <w:pPr>
        <w:ind w:left="745" w:hanging="132"/>
      </w:pPr>
      <w:rPr>
        <w:rFonts w:hint="default"/>
        <w:lang w:val="fr-FR" w:eastAsia="en-US" w:bidi="ar-SA"/>
      </w:rPr>
    </w:lvl>
    <w:lvl w:ilvl="3" w:tplc="55E6DFAE">
      <w:numFmt w:val="bullet"/>
      <w:lvlText w:val="•"/>
      <w:lvlJc w:val="left"/>
      <w:pPr>
        <w:ind w:left="1058" w:hanging="132"/>
      </w:pPr>
      <w:rPr>
        <w:rFonts w:hint="default"/>
        <w:lang w:val="fr-FR" w:eastAsia="en-US" w:bidi="ar-SA"/>
      </w:rPr>
    </w:lvl>
    <w:lvl w:ilvl="4" w:tplc="AE3495FC">
      <w:numFmt w:val="bullet"/>
      <w:lvlText w:val="•"/>
      <w:lvlJc w:val="left"/>
      <w:pPr>
        <w:ind w:left="1371" w:hanging="132"/>
      </w:pPr>
      <w:rPr>
        <w:rFonts w:hint="default"/>
        <w:lang w:val="fr-FR" w:eastAsia="en-US" w:bidi="ar-SA"/>
      </w:rPr>
    </w:lvl>
    <w:lvl w:ilvl="5" w:tplc="67BC2D6C">
      <w:numFmt w:val="bullet"/>
      <w:lvlText w:val="•"/>
      <w:lvlJc w:val="left"/>
      <w:pPr>
        <w:ind w:left="1684" w:hanging="132"/>
      </w:pPr>
      <w:rPr>
        <w:rFonts w:hint="default"/>
        <w:lang w:val="fr-FR" w:eastAsia="en-US" w:bidi="ar-SA"/>
      </w:rPr>
    </w:lvl>
    <w:lvl w:ilvl="6" w:tplc="DF788D9C">
      <w:numFmt w:val="bullet"/>
      <w:lvlText w:val="•"/>
      <w:lvlJc w:val="left"/>
      <w:pPr>
        <w:ind w:left="1996" w:hanging="132"/>
      </w:pPr>
      <w:rPr>
        <w:rFonts w:hint="default"/>
        <w:lang w:val="fr-FR" w:eastAsia="en-US" w:bidi="ar-SA"/>
      </w:rPr>
    </w:lvl>
    <w:lvl w:ilvl="7" w:tplc="0C7EBC54">
      <w:numFmt w:val="bullet"/>
      <w:lvlText w:val="•"/>
      <w:lvlJc w:val="left"/>
      <w:pPr>
        <w:ind w:left="2309" w:hanging="132"/>
      </w:pPr>
      <w:rPr>
        <w:rFonts w:hint="default"/>
        <w:lang w:val="fr-FR" w:eastAsia="en-US" w:bidi="ar-SA"/>
      </w:rPr>
    </w:lvl>
    <w:lvl w:ilvl="8" w:tplc="7C24E9CC">
      <w:numFmt w:val="bullet"/>
      <w:lvlText w:val="•"/>
      <w:lvlJc w:val="left"/>
      <w:pPr>
        <w:ind w:left="2622" w:hanging="132"/>
      </w:pPr>
      <w:rPr>
        <w:rFonts w:hint="default"/>
        <w:lang w:val="fr-FR" w:eastAsia="en-US" w:bidi="ar-SA"/>
      </w:rPr>
    </w:lvl>
  </w:abstractNum>
  <w:abstractNum w:abstractNumId="1" w15:restartNumberingAfterBreak="0">
    <w:nsid w:val="29027BAC"/>
    <w:multiLevelType w:val="hybridMultilevel"/>
    <w:tmpl w:val="950A3ADE"/>
    <w:lvl w:ilvl="0" w:tplc="C16243AA">
      <w:numFmt w:val="bullet"/>
      <w:lvlText w:val="•"/>
      <w:lvlJc w:val="left"/>
      <w:pPr>
        <w:ind w:left="639" w:hanging="125"/>
      </w:pPr>
      <w:rPr>
        <w:rFonts w:ascii="Arial" w:eastAsia="Arial" w:hAnsi="Arial" w:cs="Arial" w:hint="default"/>
        <w:w w:val="99"/>
        <w:sz w:val="20"/>
        <w:szCs w:val="20"/>
        <w:lang w:val="fr-FR" w:eastAsia="en-US" w:bidi="ar-SA"/>
      </w:rPr>
    </w:lvl>
    <w:lvl w:ilvl="1" w:tplc="6672AAF2">
      <w:numFmt w:val="bullet"/>
      <w:lvlText w:val="•"/>
      <w:lvlJc w:val="left"/>
      <w:pPr>
        <w:ind w:left="870" w:hanging="125"/>
      </w:pPr>
      <w:rPr>
        <w:rFonts w:hint="default"/>
        <w:lang w:val="fr-FR" w:eastAsia="en-US" w:bidi="ar-SA"/>
      </w:rPr>
    </w:lvl>
    <w:lvl w:ilvl="2" w:tplc="90A8E5BA">
      <w:numFmt w:val="bullet"/>
      <w:lvlText w:val="•"/>
      <w:lvlJc w:val="left"/>
      <w:pPr>
        <w:ind w:left="1100" w:hanging="125"/>
      </w:pPr>
      <w:rPr>
        <w:rFonts w:hint="default"/>
        <w:lang w:val="fr-FR" w:eastAsia="en-US" w:bidi="ar-SA"/>
      </w:rPr>
    </w:lvl>
    <w:lvl w:ilvl="3" w:tplc="C682E78A">
      <w:numFmt w:val="bullet"/>
      <w:lvlText w:val="•"/>
      <w:lvlJc w:val="left"/>
      <w:pPr>
        <w:ind w:left="1330" w:hanging="125"/>
      </w:pPr>
      <w:rPr>
        <w:rFonts w:hint="default"/>
        <w:lang w:val="fr-FR" w:eastAsia="en-US" w:bidi="ar-SA"/>
      </w:rPr>
    </w:lvl>
    <w:lvl w:ilvl="4" w:tplc="612647DE">
      <w:numFmt w:val="bullet"/>
      <w:lvlText w:val="•"/>
      <w:lvlJc w:val="left"/>
      <w:pPr>
        <w:ind w:left="1560" w:hanging="125"/>
      </w:pPr>
      <w:rPr>
        <w:rFonts w:hint="default"/>
        <w:lang w:val="fr-FR" w:eastAsia="en-US" w:bidi="ar-SA"/>
      </w:rPr>
    </w:lvl>
    <w:lvl w:ilvl="5" w:tplc="6EFAE49C">
      <w:numFmt w:val="bullet"/>
      <w:lvlText w:val="•"/>
      <w:lvlJc w:val="left"/>
      <w:pPr>
        <w:ind w:left="1791" w:hanging="125"/>
      </w:pPr>
      <w:rPr>
        <w:rFonts w:hint="default"/>
        <w:lang w:val="fr-FR" w:eastAsia="en-US" w:bidi="ar-SA"/>
      </w:rPr>
    </w:lvl>
    <w:lvl w:ilvl="6" w:tplc="EBDE3CBA">
      <w:numFmt w:val="bullet"/>
      <w:lvlText w:val="•"/>
      <w:lvlJc w:val="left"/>
      <w:pPr>
        <w:ind w:left="2021" w:hanging="125"/>
      </w:pPr>
      <w:rPr>
        <w:rFonts w:hint="default"/>
        <w:lang w:val="fr-FR" w:eastAsia="en-US" w:bidi="ar-SA"/>
      </w:rPr>
    </w:lvl>
    <w:lvl w:ilvl="7" w:tplc="017C62AA">
      <w:numFmt w:val="bullet"/>
      <w:lvlText w:val="•"/>
      <w:lvlJc w:val="left"/>
      <w:pPr>
        <w:ind w:left="2251" w:hanging="125"/>
      </w:pPr>
      <w:rPr>
        <w:rFonts w:hint="default"/>
        <w:lang w:val="fr-FR" w:eastAsia="en-US" w:bidi="ar-SA"/>
      </w:rPr>
    </w:lvl>
    <w:lvl w:ilvl="8" w:tplc="99EA1444">
      <w:numFmt w:val="bullet"/>
      <w:lvlText w:val="•"/>
      <w:lvlJc w:val="left"/>
      <w:pPr>
        <w:ind w:left="2481" w:hanging="125"/>
      </w:pPr>
      <w:rPr>
        <w:rFonts w:hint="default"/>
        <w:lang w:val="fr-FR" w:eastAsia="en-US" w:bidi="ar-SA"/>
      </w:rPr>
    </w:lvl>
  </w:abstractNum>
  <w:abstractNum w:abstractNumId="2" w15:restartNumberingAfterBreak="0">
    <w:nsid w:val="2E19276A"/>
    <w:multiLevelType w:val="hybridMultilevel"/>
    <w:tmpl w:val="717C17A4"/>
    <w:lvl w:ilvl="0" w:tplc="424A6644">
      <w:numFmt w:val="bullet"/>
      <w:lvlText w:val="•"/>
      <w:lvlJc w:val="left"/>
      <w:pPr>
        <w:ind w:left="499" w:hanging="125"/>
      </w:pPr>
      <w:rPr>
        <w:rFonts w:ascii="Arial" w:eastAsia="Arial" w:hAnsi="Arial" w:cs="Arial" w:hint="default"/>
        <w:w w:val="99"/>
        <w:sz w:val="20"/>
        <w:szCs w:val="20"/>
        <w:lang w:val="fr-FR" w:eastAsia="en-US" w:bidi="ar-SA"/>
      </w:rPr>
    </w:lvl>
    <w:lvl w:ilvl="1" w:tplc="CC044310">
      <w:numFmt w:val="bullet"/>
      <w:lvlText w:val="•"/>
      <w:lvlJc w:val="left"/>
      <w:pPr>
        <w:ind w:left="411" w:hanging="147"/>
      </w:pPr>
      <w:rPr>
        <w:rFonts w:ascii="Arial" w:eastAsia="Arial" w:hAnsi="Arial" w:cs="Arial" w:hint="default"/>
        <w:w w:val="99"/>
        <w:sz w:val="20"/>
        <w:szCs w:val="20"/>
        <w:lang w:val="fr-FR" w:eastAsia="en-US" w:bidi="ar-SA"/>
      </w:rPr>
    </w:lvl>
    <w:lvl w:ilvl="2" w:tplc="34C8301C">
      <w:numFmt w:val="bullet"/>
      <w:lvlText w:val="•"/>
      <w:lvlJc w:val="left"/>
      <w:pPr>
        <w:ind w:left="1320" w:hanging="147"/>
      </w:pPr>
      <w:rPr>
        <w:rFonts w:hint="default"/>
        <w:lang w:val="fr-FR" w:eastAsia="en-US" w:bidi="ar-SA"/>
      </w:rPr>
    </w:lvl>
    <w:lvl w:ilvl="3" w:tplc="F20C5388">
      <w:numFmt w:val="bullet"/>
      <w:lvlText w:val="•"/>
      <w:lvlJc w:val="left"/>
      <w:pPr>
        <w:ind w:left="1523" w:hanging="147"/>
      </w:pPr>
      <w:rPr>
        <w:rFonts w:hint="default"/>
        <w:lang w:val="fr-FR" w:eastAsia="en-US" w:bidi="ar-SA"/>
      </w:rPr>
    </w:lvl>
    <w:lvl w:ilvl="4" w:tplc="1D4C7340">
      <w:numFmt w:val="bullet"/>
      <w:lvlText w:val="•"/>
      <w:lvlJc w:val="left"/>
      <w:pPr>
        <w:ind w:left="1726" w:hanging="147"/>
      </w:pPr>
      <w:rPr>
        <w:rFonts w:hint="default"/>
        <w:lang w:val="fr-FR" w:eastAsia="en-US" w:bidi="ar-SA"/>
      </w:rPr>
    </w:lvl>
    <w:lvl w:ilvl="5" w:tplc="D1B6BB70">
      <w:numFmt w:val="bullet"/>
      <w:lvlText w:val="•"/>
      <w:lvlJc w:val="left"/>
      <w:pPr>
        <w:ind w:left="1929" w:hanging="147"/>
      </w:pPr>
      <w:rPr>
        <w:rFonts w:hint="default"/>
        <w:lang w:val="fr-FR" w:eastAsia="en-US" w:bidi="ar-SA"/>
      </w:rPr>
    </w:lvl>
    <w:lvl w:ilvl="6" w:tplc="3E0A535A">
      <w:numFmt w:val="bullet"/>
      <w:lvlText w:val="•"/>
      <w:lvlJc w:val="left"/>
      <w:pPr>
        <w:ind w:left="2132" w:hanging="147"/>
      </w:pPr>
      <w:rPr>
        <w:rFonts w:hint="default"/>
        <w:lang w:val="fr-FR" w:eastAsia="en-US" w:bidi="ar-SA"/>
      </w:rPr>
    </w:lvl>
    <w:lvl w:ilvl="7" w:tplc="0C40497E">
      <w:numFmt w:val="bullet"/>
      <w:lvlText w:val="•"/>
      <w:lvlJc w:val="left"/>
      <w:pPr>
        <w:ind w:left="2335" w:hanging="147"/>
      </w:pPr>
      <w:rPr>
        <w:rFonts w:hint="default"/>
        <w:lang w:val="fr-FR" w:eastAsia="en-US" w:bidi="ar-SA"/>
      </w:rPr>
    </w:lvl>
    <w:lvl w:ilvl="8" w:tplc="F6048C82">
      <w:numFmt w:val="bullet"/>
      <w:lvlText w:val="•"/>
      <w:lvlJc w:val="left"/>
      <w:pPr>
        <w:ind w:left="2538" w:hanging="147"/>
      </w:pPr>
      <w:rPr>
        <w:rFonts w:hint="default"/>
        <w:lang w:val="fr-FR" w:eastAsia="en-US" w:bidi="ar-SA"/>
      </w:rPr>
    </w:lvl>
  </w:abstractNum>
  <w:abstractNum w:abstractNumId="3" w15:restartNumberingAfterBreak="0">
    <w:nsid w:val="33B570B2"/>
    <w:multiLevelType w:val="hybridMultilevel"/>
    <w:tmpl w:val="3DC2982A"/>
    <w:lvl w:ilvl="0" w:tplc="09401BEC">
      <w:numFmt w:val="bullet"/>
      <w:lvlText w:val="•"/>
      <w:lvlJc w:val="left"/>
      <w:pPr>
        <w:ind w:left="73" w:hanging="130"/>
      </w:pPr>
      <w:rPr>
        <w:rFonts w:ascii="Arial" w:eastAsia="Arial" w:hAnsi="Arial" w:cs="Arial" w:hint="default"/>
        <w:w w:val="129"/>
        <w:sz w:val="20"/>
        <w:szCs w:val="20"/>
        <w:lang w:val="fr-FR" w:eastAsia="en-US" w:bidi="ar-SA"/>
      </w:rPr>
    </w:lvl>
    <w:lvl w:ilvl="1" w:tplc="AF1EABEC">
      <w:numFmt w:val="bullet"/>
      <w:lvlText w:val="•"/>
      <w:lvlJc w:val="left"/>
      <w:pPr>
        <w:ind w:left="396" w:hanging="130"/>
      </w:pPr>
      <w:rPr>
        <w:rFonts w:hint="default"/>
        <w:lang w:val="fr-FR" w:eastAsia="en-US" w:bidi="ar-SA"/>
      </w:rPr>
    </w:lvl>
    <w:lvl w:ilvl="2" w:tplc="08E47E64">
      <w:numFmt w:val="bullet"/>
      <w:lvlText w:val="•"/>
      <w:lvlJc w:val="left"/>
      <w:pPr>
        <w:ind w:left="713" w:hanging="130"/>
      </w:pPr>
      <w:rPr>
        <w:rFonts w:hint="default"/>
        <w:lang w:val="fr-FR" w:eastAsia="en-US" w:bidi="ar-SA"/>
      </w:rPr>
    </w:lvl>
    <w:lvl w:ilvl="3" w:tplc="2DE2A0F0">
      <w:numFmt w:val="bullet"/>
      <w:lvlText w:val="•"/>
      <w:lvlJc w:val="left"/>
      <w:pPr>
        <w:ind w:left="1030" w:hanging="130"/>
      </w:pPr>
      <w:rPr>
        <w:rFonts w:hint="default"/>
        <w:lang w:val="fr-FR" w:eastAsia="en-US" w:bidi="ar-SA"/>
      </w:rPr>
    </w:lvl>
    <w:lvl w:ilvl="4" w:tplc="9EEA0BE6">
      <w:numFmt w:val="bullet"/>
      <w:lvlText w:val="•"/>
      <w:lvlJc w:val="left"/>
      <w:pPr>
        <w:ind w:left="1347" w:hanging="130"/>
      </w:pPr>
      <w:rPr>
        <w:rFonts w:hint="default"/>
        <w:lang w:val="fr-FR" w:eastAsia="en-US" w:bidi="ar-SA"/>
      </w:rPr>
    </w:lvl>
    <w:lvl w:ilvl="5" w:tplc="F230B512">
      <w:numFmt w:val="bullet"/>
      <w:lvlText w:val="•"/>
      <w:lvlJc w:val="left"/>
      <w:pPr>
        <w:ind w:left="1664" w:hanging="130"/>
      </w:pPr>
      <w:rPr>
        <w:rFonts w:hint="default"/>
        <w:lang w:val="fr-FR" w:eastAsia="en-US" w:bidi="ar-SA"/>
      </w:rPr>
    </w:lvl>
    <w:lvl w:ilvl="6" w:tplc="1450A010">
      <w:numFmt w:val="bullet"/>
      <w:lvlText w:val="•"/>
      <w:lvlJc w:val="left"/>
      <w:pPr>
        <w:ind w:left="1980" w:hanging="130"/>
      </w:pPr>
      <w:rPr>
        <w:rFonts w:hint="default"/>
        <w:lang w:val="fr-FR" w:eastAsia="en-US" w:bidi="ar-SA"/>
      </w:rPr>
    </w:lvl>
    <w:lvl w:ilvl="7" w:tplc="05005472">
      <w:numFmt w:val="bullet"/>
      <w:lvlText w:val="•"/>
      <w:lvlJc w:val="left"/>
      <w:pPr>
        <w:ind w:left="2297" w:hanging="130"/>
      </w:pPr>
      <w:rPr>
        <w:rFonts w:hint="default"/>
        <w:lang w:val="fr-FR" w:eastAsia="en-US" w:bidi="ar-SA"/>
      </w:rPr>
    </w:lvl>
    <w:lvl w:ilvl="8" w:tplc="1760420C">
      <w:numFmt w:val="bullet"/>
      <w:lvlText w:val="•"/>
      <w:lvlJc w:val="left"/>
      <w:pPr>
        <w:ind w:left="2614" w:hanging="130"/>
      </w:pPr>
      <w:rPr>
        <w:rFonts w:hint="default"/>
        <w:lang w:val="fr-FR" w:eastAsia="en-US" w:bidi="ar-SA"/>
      </w:rPr>
    </w:lvl>
  </w:abstractNum>
  <w:abstractNum w:abstractNumId="4" w15:restartNumberingAfterBreak="0">
    <w:nsid w:val="340D1C4C"/>
    <w:multiLevelType w:val="hybridMultilevel"/>
    <w:tmpl w:val="9838193E"/>
    <w:lvl w:ilvl="0" w:tplc="DE4A79E4">
      <w:numFmt w:val="bullet"/>
      <w:lvlText w:val="•"/>
      <w:lvlJc w:val="left"/>
      <w:pPr>
        <w:ind w:left="162" w:hanging="133"/>
      </w:pPr>
      <w:rPr>
        <w:rFonts w:ascii="Arial" w:eastAsia="Arial" w:hAnsi="Arial" w:cs="Arial" w:hint="default"/>
        <w:w w:val="129"/>
        <w:sz w:val="20"/>
        <w:szCs w:val="20"/>
        <w:lang w:val="fr-FR" w:eastAsia="en-US" w:bidi="ar-SA"/>
      </w:rPr>
    </w:lvl>
    <w:lvl w:ilvl="1" w:tplc="C6BEF09A">
      <w:numFmt w:val="bullet"/>
      <w:lvlText w:val="•"/>
      <w:lvlJc w:val="left"/>
      <w:pPr>
        <w:ind w:left="468" w:hanging="133"/>
      </w:pPr>
      <w:rPr>
        <w:rFonts w:hint="default"/>
        <w:lang w:val="fr-FR" w:eastAsia="en-US" w:bidi="ar-SA"/>
      </w:rPr>
    </w:lvl>
    <w:lvl w:ilvl="2" w:tplc="E292ADEA">
      <w:numFmt w:val="bullet"/>
      <w:lvlText w:val="•"/>
      <w:lvlJc w:val="left"/>
      <w:pPr>
        <w:ind w:left="777" w:hanging="133"/>
      </w:pPr>
      <w:rPr>
        <w:rFonts w:hint="default"/>
        <w:lang w:val="fr-FR" w:eastAsia="en-US" w:bidi="ar-SA"/>
      </w:rPr>
    </w:lvl>
    <w:lvl w:ilvl="3" w:tplc="907C8B74">
      <w:numFmt w:val="bullet"/>
      <w:lvlText w:val="•"/>
      <w:lvlJc w:val="left"/>
      <w:pPr>
        <w:ind w:left="1086" w:hanging="133"/>
      </w:pPr>
      <w:rPr>
        <w:rFonts w:hint="default"/>
        <w:lang w:val="fr-FR" w:eastAsia="en-US" w:bidi="ar-SA"/>
      </w:rPr>
    </w:lvl>
    <w:lvl w:ilvl="4" w:tplc="6D26C3D8">
      <w:numFmt w:val="bullet"/>
      <w:lvlText w:val="•"/>
      <w:lvlJc w:val="left"/>
      <w:pPr>
        <w:ind w:left="1395" w:hanging="133"/>
      </w:pPr>
      <w:rPr>
        <w:rFonts w:hint="default"/>
        <w:lang w:val="fr-FR" w:eastAsia="en-US" w:bidi="ar-SA"/>
      </w:rPr>
    </w:lvl>
    <w:lvl w:ilvl="5" w:tplc="E36EAC86">
      <w:numFmt w:val="bullet"/>
      <w:lvlText w:val="•"/>
      <w:lvlJc w:val="left"/>
      <w:pPr>
        <w:ind w:left="1704" w:hanging="133"/>
      </w:pPr>
      <w:rPr>
        <w:rFonts w:hint="default"/>
        <w:lang w:val="fr-FR" w:eastAsia="en-US" w:bidi="ar-SA"/>
      </w:rPr>
    </w:lvl>
    <w:lvl w:ilvl="6" w:tplc="FB5A79D8">
      <w:numFmt w:val="bullet"/>
      <w:lvlText w:val="•"/>
      <w:lvlJc w:val="left"/>
      <w:pPr>
        <w:ind w:left="2012" w:hanging="133"/>
      </w:pPr>
      <w:rPr>
        <w:rFonts w:hint="default"/>
        <w:lang w:val="fr-FR" w:eastAsia="en-US" w:bidi="ar-SA"/>
      </w:rPr>
    </w:lvl>
    <w:lvl w:ilvl="7" w:tplc="D3FAB354">
      <w:numFmt w:val="bullet"/>
      <w:lvlText w:val="•"/>
      <w:lvlJc w:val="left"/>
      <w:pPr>
        <w:ind w:left="2321" w:hanging="133"/>
      </w:pPr>
      <w:rPr>
        <w:rFonts w:hint="default"/>
        <w:lang w:val="fr-FR" w:eastAsia="en-US" w:bidi="ar-SA"/>
      </w:rPr>
    </w:lvl>
    <w:lvl w:ilvl="8" w:tplc="4D60E9BC">
      <w:numFmt w:val="bullet"/>
      <w:lvlText w:val="•"/>
      <w:lvlJc w:val="left"/>
      <w:pPr>
        <w:ind w:left="2630" w:hanging="133"/>
      </w:pPr>
      <w:rPr>
        <w:rFonts w:hint="default"/>
        <w:lang w:val="fr-FR" w:eastAsia="en-US" w:bidi="ar-SA"/>
      </w:rPr>
    </w:lvl>
  </w:abstractNum>
  <w:abstractNum w:abstractNumId="5" w15:restartNumberingAfterBreak="0">
    <w:nsid w:val="36F93D91"/>
    <w:multiLevelType w:val="hybridMultilevel"/>
    <w:tmpl w:val="31863C5E"/>
    <w:lvl w:ilvl="0" w:tplc="40FC853E">
      <w:numFmt w:val="bullet"/>
      <w:lvlText w:val="•"/>
      <w:lvlJc w:val="left"/>
      <w:pPr>
        <w:ind w:left="172" w:hanging="130"/>
      </w:pPr>
      <w:rPr>
        <w:rFonts w:ascii="Arial" w:eastAsia="Arial" w:hAnsi="Arial" w:cs="Arial" w:hint="default"/>
        <w:w w:val="129"/>
        <w:sz w:val="20"/>
        <w:szCs w:val="20"/>
        <w:lang w:val="fr-FR" w:eastAsia="en-US" w:bidi="ar-SA"/>
      </w:rPr>
    </w:lvl>
    <w:lvl w:ilvl="1" w:tplc="10BE9900">
      <w:numFmt w:val="bullet"/>
      <w:lvlText w:val="•"/>
      <w:lvlJc w:val="left"/>
      <w:pPr>
        <w:ind w:left="486" w:hanging="130"/>
      </w:pPr>
      <w:rPr>
        <w:rFonts w:hint="default"/>
        <w:lang w:val="fr-FR" w:eastAsia="en-US" w:bidi="ar-SA"/>
      </w:rPr>
    </w:lvl>
    <w:lvl w:ilvl="2" w:tplc="01EC17D2">
      <w:numFmt w:val="bullet"/>
      <w:lvlText w:val="•"/>
      <w:lvlJc w:val="left"/>
      <w:pPr>
        <w:ind w:left="792" w:hanging="130"/>
      </w:pPr>
      <w:rPr>
        <w:rFonts w:hint="default"/>
        <w:lang w:val="fr-FR" w:eastAsia="en-US" w:bidi="ar-SA"/>
      </w:rPr>
    </w:lvl>
    <w:lvl w:ilvl="3" w:tplc="16F2C224">
      <w:numFmt w:val="bullet"/>
      <w:lvlText w:val="•"/>
      <w:lvlJc w:val="left"/>
      <w:pPr>
        <w:ind w:left="1099" w:hanging="130"/>
      </w:pPr>
      <w:rPr>
        <w:rFonts w:hint="default"/>
        <w:lang w:val="fr-FR" w:eastAsia="en-US" w:bidi="ar-SA"/>
      </w:rPr>
    </w:lvl>
    <w:lvl w:ilvl="4" w:tplc="59548354">
      <w:numFmt w:val="bullet"/>
      <w:lvlText w:val="•"/>
      <w:lvlJc w:val="left"/>
      <w:pPr>
        <w:ind w:left="1405" w:hanging="130"/>
      </w:pPr>
      <w:rPr>
        <w:rFonts w:hint="default"/>
        <w:lang w:val="fr-FR" w:eastAsia="en-US" w:bidi="ar-SA"/>
      </w:rPr>
    </w:lvl>
    <w:lvl w:ilvl="5" w:tplc="A6604400">
      <w:numFmt w:val="bullet"/>
      <w:lvlText w:val="•"/>
      <w:lvlJc w:val="left"/>
      <w:pPr>
        <w:ind w:left="1712" w:hanging="130"/>
      </w:pPr>
      <w:rPr>
        <w:rFonts w:hint="default"/>
        <w:lang w:val="fr-FR" w:eastAsia="en-US" w:bidi="ar-SA"/>
      </w:rPr>
    </w:lvl>
    <w:lvl w:ilvl="6" w:tplc="41920810">
      <w:numFmt w:val="bullet"/>
      <w:lvlText w:val="•"/>
      <w:lvlJc w:val="left"/>
      <w:pPr>
        <w:ind w:left="2018" w:hanging="130"/>
      </w:pPr>
      <w:rPr>
        <w:rFonts w:hint="default"/>
        <w:lang w:val="fr-FR" w:eastAsia="en-US" w:bidi="ar-SA"/>
      </w:rPr>
    </w:lvl>
    <w:lvl w:ilvl="7" w:tplc="A8D8D748">
      <w:numFmt w:val="bullet"/>
      <w:lvlText w:val="•"/>
      <w:lvlJc w:val="left"/>
      <w:pPr>
        <w:ind w:left="2324" w:hanging="130"/>
      </w:pPr>
      <w:rPr>
        <w:rFonts w:hint="default"/>
        <w:lang w:val="fr-FR" w:eastAsia="en-US" w:bidi="ar-SA"/>
      </w:rPr>
    </w:lvl>
    <w:lvl w:ilvl="8" w:tplc="7C16D756">
      <w:numFmt w:val="bullet"/>
      <w:lvlText w:val="•"/>
      <w:lvlJc w:val="left"/>
      <w:pPr>
        <w:ind w:left="2631" w:hanging="130"/>
      </w:pPr>
      <w:rPr>
        <w:rFonts w:hint="default"/>
        <w:lang w:val="fr-FR" w:eastAsia="en-US" w:bidi="ar-SA"/>
      </w:rPr>
    </w:lvl>
  </w:abstractNum>
  <w:abstractNum w:abstractNumId="6" w15:restartNumberingAfterBreak="0">
    <w:nsid w:val="3F5015DB"/>
    <w:multiLevelType w:val="hybridMultilevel"/>
    <w:tmpl w:val="46F46202"/>
    <w:lvl w:ilvl="0" w:tplc="544676B8">
      <w:numFmt w:val="bullet"/>
      <w:lvlText w:val="•"/>
      <w:lvlJc w:val="left"/>
      <w:pPr>
        <w:ind w:left="571" w:hanging="147"/>
      </w:pPr>
      <w:rPr>
        <w:rFonts w:ascii="Arial" w:eastAsia="Arial" w:hAnsi="Arial" w:cs="Arial" w:hint="default"/>
        <w:w w:val="99"/>
        <w:sz w:val="20"/>
        <w:szCs w:val="20"/>
        <w:lang w:val="fr-FR" w:eastAsia="en-US" w:bidi="ar-SA"/>
      </w:rPr>
    </w:lvl>
    <w:lvl w:ilvl="1" w:tplc="E4841EF8">
      <w:numFmt w:val="bullet"/>
      <w:lvlText w:val="•"/>
      <w:lvlJc w:val="left"/>
      <w:pPr>
        <w:ind w:left="816" w:hanging="147"/>
      </w:pPr>
      <w:rPr>
        <w:rFonts w:hint="default"/>
        <w:lang w:val="fr-FR" w:eastAsia="en-US" w:bidi="ar-SA"/>
      </w:rPr>
    </w:lvl>
    <w:lvl w:ilvl="2" w:tplc="97C841A8">
      <w:numFmt w:val="bullet"/>
      <w:lvlText w:val="•"/>
      <w:lvlJc w:val="left"/>
      <w:pPr>
        <w:ind w:left="1052" w:hanging="147"/>
      </w:pPr>
      <w:rPr>
        <w:rFonts w:hint="default"/>
        <w:lang w:val="fr-FR" w:eastAsia="en-US" w:bidi="ar-SA"/>
      </w:rPr>
    </w:lvl>
    <w:lvl w:ilvl="3" w:tplc="16180626">
      <w:numFmt w:val="bullet"/>
      <w:lvlText w:val="•"/>
      <w:lvlJc w:val="left"/>
      <w:pPr>
        <w:ind w:left="1288" w:hanging="147"/>
      </w:pPr>
      <w:rPr>
        <w:rFonts w:hint="default"/>
        <w:lang w:val="fr-FR" w:eastAsia="en-US" w:bidi="ar-SA"/>
      </w:rPr>
    </w:lvl>
    <w:lvl w:ilvl="4" w:tplc="534E4734">
      <w:numFmt w:val="bullet"/>
      <w:lvlText w:val="•"/>
      <w:lvlJc w:val="left"/>
      <w:pPr>
        <w:ind w:left="1524" w:hanging="147"/>
      </w:pPr>
      <w:rPr>
        <w:rFonts w:hint="default"/>
        <w:lang w:val="fr-FR" w:eastAsia="en-US" w:bidi="ar-SA"/>
      </w:rPr>
    </w:lvl>
    <w:lvl w:ilvl="5" w:tplc="02F0ED98">
      <w:numFmt w:val="bullet"/>
      <w:lvlText w:val="•"/>
      <w:lvlJc w:val="left"/>
      <w:pPr>
        <w:ind w:left="1761" w:hanging="147"/>
      </w:pPr>
      <w:rPr>
        <w:rFonts w:hint="default"/>
        <w:lang w:val="fr-FR" w:eastAsia="en-US" w:bidi="ar-SA"/>
      </w:rPr>
    </w:lvl>
    <w:lvl w:ilvl="6" w:tplc="A9AEF4DC">
      <w:numFmt w:val="bullet"/>
      <w:lvlText w:val="•"/>
      <w:lvlJc w:val="left"/>
      <w:pPr>
        <w:ind w:left="1997" w:hanging="147"/>
      </w:pPr>
      <w:rPr>
        <w:rFonts w:hint="default"/>
        <w:lang w:val="fr-FR" w:eastAsia="en-US" w:bidi="ar-SA"/>
      </w:rPr>
    </w:lvl>
    <w:lvl w:ilvl="7" w:tplc="42F873D8">
      <w:numFmt w:val="bullet"/>
      <w:lvlText w:val="•"/>
      <w:lvlJc w:val="left"/>
      <w:pPr>
        <w:ind w:left="2233" w:hanging="147"/>
      </w:pPr>
      <w:rPr>
        <w:rFonts w:hint="default"/>
        <w:lang w:val="fr-FR" w:eastAsia="en-US" w:bidi="ar-SA"/>
      </w:rPr>
    </w:lvl>
    <w:lvl w:ilvl="8" w:tplc="A43ACAA0">
      <w:numFmt w:val="bullet"/>
      <w:lvlText w:val="•"/>
      <w:lvlJc w:val="left"/>
      <w:pPr>
        <w:ind w:left="2469" w:hanging="147"/>
      </w:pPr>
      <w:rPr>
        <w:rFonts w:hint="default"/>
        <w:lang w:val="fr-FR" w:eastAsia="en-US" w:bidi="ar-SA"/>
      </w:rPr>
    </w:lvl>
  </w:abstractNum>
  <w:abstractNum w:abstractNumId="7" w15:restartNumberingAfterBreak="0">
    <w:nsid w:val="4B996D70"/>
    <w:multiLevelType w:val="hybridMultilevel"/>
    <w:tmpl w:val="55C83E12"/>
    <w:lvl w:ilvl="0" w:tplc="ACE0B782">
      <w:numFmt w:val="bullet"/>
      <w:lvlText w:val=""/>
      <w:lvlJc w:val="left"/>
      <w:pPr>
        <w:ind w:left="967" w:hanging="209"/>
      </w:pPr>
      <w:rPr>
        <w:rFonts w:hint="default"/>
        <w:w w:val="99"/>
        <w:lang w:val="fr-FR" w:eastAsia="en-US" w:bidi="ar-SA"/>
      </w:rPr>
    </w:lvl>
    <w:lvl w:ilvl="1" w:tplc="93CEF30A">
      <w:numFmt w:val="bullet"/>
      <w:lvlText w:val=""/>
      <w:lvlJc w:val="left"/>
      <w:pPr>
        <w:ind w:left="1687" w:hanging="229"/>
      </w:pPr>
      <w:rPr>
        <w:rFonts w:ascii="Wingdings" w:eastAsia="Wingdings" w:hAnsi="Wingdings" w:cs="Wingdings" w:hint="default"/>
        <w:w w:val="99"/>
        <w:sz w:val="20"/>
        <w:szCs w:val="20"/>
        <w:lang w:val="fr-FR" w:eastAsia="en-US" w:bidi="ar-SA"/>
      </w:rPr>
    </w:lvl>
    <w:lvl w:ilvl="2" w:tplc="6FDA6BE2">
      <w:numFmt w:val="bullet"/>
      <w:lvlText w:val=""/>
      <w:lvlJc w:val="left"/>
      <w:pPr>
        <w:ind w:left="1903" w:hanging="210"/>
      </w:pPr>
      <w:rPr>
        <w:rFonts w:ascii="Wingdings" w:eastAsia="Wingdings" w:hAnsi="Wingdings" w:cs="Wingdings" w:hint="default"/>
        <w:w w:val="99"/>
        <w:sz w:val="20"/>
        <w:szCs w:val="20"/>
        <w:lang w:val="fr-FR" w:eastAsia="en-US" w:bidi="ar-SA"/>
      </w:rPr>
    </w:lvl>
    <w:lvl w:ilvl="3" w:tplc="3BDA7854">
      <w:numFmt w:val="bullet"/>
      <w:lvlText w:val="•"/>
      <w:lvlJc w:val="left"/>
      <w:pPr>
        <w:ind w:left="1760" w:hanging="210"/>
      </w:pPr>
      <w:rPr>
        <w:rFonts w:hint="default"/>
        <w:lang w:val="fr-FR" w:eastAsia="en-US" w:bidi="ar-SA"/>
      </w:rPr>
    </w:lvl>
    <w:lvl w:ilvl="4" w:tplc="C8DE77B8">
      <w:numFmt w:val="bullet"/>
      <w:lvlText w:val="•"/>
      <w:lvlJc w:val="left"/>
      <w:pPr>
        <w:ind w:left="1900" w:hanging="210"/>
      </w:pPr>
      <w:rPr>
        <w:rFonts w:hint="default"/>
        <w:lang w:val="fr-FR" w:eastAsia="en-US" w:bidi="ar-SA"/>
      </w:rPr>
    </w:lvl>
    <w:lvl w:ilvl="5" w:tplc="58AC56EA">
      <w:numFmt w:val="bullet"/>
      <w:lvlText w:val="•"/>
      <w:lvlJc w:val="left"/>
      <w:pPr>
        <w:ind w:left="4316" w:hanging="210"/>
      </w:pPr>
      <w:rPr>
        <w:rFonts w:hint="default"/>
        <w:lang w:val="fr-FR" w:eastAsia="en-US" w:bidi="ar-SA"/>
      </w:rPr>
    </w:lvl>
    <w:lvl w:ilvl="6" w:tplc="DA00E102">
      <w:numFmt w:val="bullet"/>
      <w:lvlText w:val="•"/>
      <w:lvlJc w:val="left"/>
      <w:pPr>
        <w:ind w:left="6732" w:hanging="210"/>
      </w:pPr>
      <w:rPr>
        <w:rFonts w:hint="default"/>
        <w:lang w:val="fr-FR" w:eastAsia="en-US" w:bidi="ar-SA"/>
      </w:rPr>
    </w:lvl>
    <w:lvl w:ilvl="7" w:tplc="946ED29C">
      <w:numFmt w:val="bullet"/>
      <w:lvlText w:val="•"/>
      <w:lvlJc w:val="left"/>
      <w:pPr>
        <w:ind w:left="9149" w:hanging="210"/>
      </w:pPr>
      <w:rPr>
        <w:rFonts w:hint="default"/>
        <w:lang w:val="fr-FR" w:eastAsia="en-US" w:bidi="ar-SA"/>
      </w:rPr>
    </w:lvl>
    <w:lvl w:ilvl="8" w:tplc="3EFA4E04">
      <w:numFmt w:val="bullet"/>
      <w:lvlText w:val="•"/>
      <w:lvlJc w:val="left"/>
      <w:pPr>
        <w:ind w:left="11565" w:hanging="210"/>
      </w:pPr>
      <w:rPr>
        <w:rFonts w:hint="default"/>
        <w:lang w:val="fr-FR" w:eastAsia="en-US" w:bidi="ar-SA"/>
      </w:rPr>
    </w:lvl>
  </w:abstractNum>
  <w:abstractNum w:abstractNumId="8" w15:restartNumberingAfterBreak="0">
    <w:nsid w:val="52EC6385"/>
    <w:multiLevelType w:val="hybridMultilevel"/>
    <w:tmpl w:val="743ED84C"/>
    <w:lvl w:ilvl="0" w:tplc="96C803EE">
      <w:numFmt w:val="bullet"/>
      <w:lvlText w:val="•"/>
      <w:lvlJc w:val="left"/>
      <w:pPr>
        <w:ind w:left="9" w:hanging="130"/>
      </w:pPr>
      <w:rPr>
        <w:rFonts w:ascii="Arial" w:eastAsia="Arial" w:hAnsi="Arial" w:cs="Arial" w:hint="default"/>
        <w:w w:val="129"/>
        <w:sz w:val="20"/>
        <w:szCs w:val="20"/>
        <w:lang w:val="fr-FR" w:eastAsia="en-US" w:bidi="ar-SA"/>
      </w:rPr>
    </w:lvl>
    <w:lvl w:ilvl="1" w:tplc="2952A528">
      <w:numFmt w:val="bullet"/>
      <w:lvlText w:val="•"/>
      <w:lvlJc w:val="left"/>
      <w:pPr>
        <w:ind w:left="324" w:hanging="130"/>
      </w:pPr>
      <w:rPr>
        <w:rFonts w:hint="default"/>
        <w:lang w:val="fr-FR" w:eastAsia="en-US" w:bidi="ar-SA"/>
      </w:rPr>
    </w:lvl>
    <w:lvl w:ilvl="2" w:tplc="6CD228D2">
      <w:numFmt w:val="bullet"/>
      <w:lvlText w:val="•"/>
      <w:lvlJc w:val="left"/>
      <w:pPr>
        <w:ind w:left="648" w:hanging="130"/>
      </w:pPr>
      <w:rPr>
        <w:rFonts w:hint="default"/>
        <w:lang w:val="fr-FR" w:eastAsia="en-US" w:bidi="ar-SA"/>
      </w:rPr>
    </w:lvl>
    <w:lvl w:ilvl="3" w:tplc="7E6ED340">
      <w:numFmt w:val="bullet"/>
      <w:lvlText w:val="•"/>
      <w:lvlJc w:val="left"/>
      <w:pPr>
        <w:ind w:left="973" w:hanging="130"/>
      </w:pPr>
      <w:rPr>
        <w:rFonts w:hint="default"/>
        <w:lang w:val="fr-FR" w:eastAsia="en-US" w:bidi="ar-SA"/>
      </w:rPr>
    </w:lvl>
    <w:lvl w:ilvl="4" w:tplc="BA0E5C1E">
      <w:numFmt w:val="bullet"/>
      <w:lvlText w:val="•"/>
      <w:lvlJc w:val="left"/>
      <w:pPr>
        <w:ind w:left="1297" w:hanging="130"/>
      </w:pPr>
      <w:rPr>
        <w:rFonts w:hint="default"/>
        <w:lang w:val="fr-FR" w:eastAsia="en-US" w:bidi="ar-SA"/>
      </w:rPr>
    </w:lvl>
    <w:lvl w:ilvl="5" w:tplc="6F0A2AF2">
      <w:numFmt w:val="bullet"/>
      <w:lvlText w:val="•"/>
      <w:lvlJc w:val="left"/>
      <w:pPr>
        <w:ind w:left="1622" w:hanging="130"/>
      </w:pPr>
      <w:rPr>
        <w:rFonts w:hint="default"/>
        <w:lang w:val="fr-FR" w:eastAsia="en-US" w:bidi="ar-SA"/>
      </w:rPr>
    </w:lvl>
    <w:lvl w:ilvl="6" w:tplc="126628B2">
      <w:numFmt w:val="bullet"/>
      <w:lvlText w:val="•"/>
      <w:lvlJc w:val="left"/>
      <w:pPr>
        <w:ind w:left="1946" w:hanging="130"/>
      </w:pPr>
      <w:rPr>
        <w:rFonts w:hint="default"/>
        <w:lang w:val="fr-FR" w:eastAsia="en-US" w:bidi="ar-SA"/>
      </w:rPr>
    </w:lvl>
    <w:lvl w:ilvl="7" w:tplc="96BAFF82">
      <w:numFmt w:val="bullet"/>
      <w:lvlText w:val="•"/>
      <w:lvlJc w:val="left"/>
      <w:pPr>
        <w:ind w:left="2270" w:hanging="130"/>
      </w:pPr>
      <w:rPr>
        <w:rFonts w:hint="default"/>
        <w:lang w:val="fr-FR" w:eastAsia="en-US" w:bidi="ar-SA"/>
      </w:rPr>
    </w:lvl>
    <w:lvl w:ilvl="8" w:tplc="DB7229EA">
      <w:numFmt w:val="bullet"/>
      <w:lvlText w:val="•"/>
      <w:lvlJc w:val="left"/>
      <w:pPr>
        <w:ind w:left="2595" w:hanging="130"/>
      </w:pPr>
      <w:rPr>
        <w:rFonts w:hint="default"/>
        <w:lang w:val="fr-FR" w:eastAsia="en-US" w:bidi="ar-SA"/>
      </w:rPr>
    </w:lvl>
  </w:abstractNum>
  <w:abstractNum w:abstractNumId="9" w15:restartNumberingAfterBreak="0">
    <w:nsid w:val="5E8A28BF"/>
    <w:multiLevelType w:val="hybridMultilevel"/>
    <w:tmpl w:val="DBE21750"/>
    <w:lvl w:ilvl="0" w:tplc="CEAE8296">
      <w:numFmt w:val="bullet"/>
      <w:lvlText w:val="•"/>
      <w:lvlJc w:val="left"/>
      <w:pPr>
        <w:ind w:left="43" w:hanging="132"/>
      </w:pPr>
      <w:rPr>
        <w:rFonts w:ascii="Arial" w:eastAsia="Arial" w:hAnsi="Arial" w:cs="Arial" w:hint="default"/>
        <w:w w:val="129"/>
        <w:sz w:val="20"/>
        <w:szCs w:val="20"/>
        <w:lang w:val="fr-FR" w:eastAsia="en-US" w:bidi="ar-SA"/>
      </w:rPr>
    </w:lvl>
    <w:lvl w:ilvl="1" w:tplc="3FC4CCA2">
      <w:numFmt w:val="bullet"/>
      <w:lvlText w:val="•"/>
      <w:lvlJc w:val="left"/>
      <w:pPr>
        <w:ind w:left="-29" w:hanging="130"/>
      </w:pPr>
      <w:rPr>
        <w:rFonts w:ascii="Arial" w:eastAsia="Arial" w:hAnsi="Arial" w:cs="Arial" w:hint="default"/>
        <w:w w:val="129"/>
        <w:sz w:val="20"/>
        <w:szCs w:val="20"/>
        <w:lang w:val="fr-FR" w:eastAsia="en-US" w:bidi="ar-SA"/>
      </w:rPr>
    </w:lvl>
    <w:lvl w:ilvl="2" w:tplc="18ACEBEA">
      <w:numFmt w:val="bullet"/>
      <w:lvlText w:val="•"/>
      <w:lvlJc w:val="left"/>
      <w:pPr>
        <w:ind w:left="395" w:hanging="130"/>
      </w:pPr>
      <w:rPr>
        <w:rFonts w:hint="default"/>
        <w:lang w:val="fr-FR" w:eastAsia="en-US" w:bidi="ar-SA"/>
      </w:rPr>
    </w:lvl>
    <w:lvl w:ilvl="3" w:tplc="09964266">
      <w:numFmt w:val="bullet"/>
      <w:lvlText w:val="•"/>
      <w:lvlJc w:val="left"/>
      <w:pPr>
        <w:ind w:left="750" w:hanging="130"/>
      </w:pPr>
      <w:rPr>
        <w:rFonts w:hint="default"/>
        <w:lang w:val="fr-FR" w:eastAsia="en-US" w:bidi="ar-SA"/>
      </w:rPr>
    </w:lvl>
    <w:lvl w:ilvl="4" w:tplc="C8B43C40">
      <w:numFmt w:val="bullet"/>
      <w:lvlText w:val="•"/>
      <w:lvlJc w:val="left"/>
      <w:pPr>
        <w:ind w:left="1106" w:hanging="130"/>
      </w:pPr>
      <w:rPr>
        <w:rFonts w:hint="default"/>
        <w:lang w:val="fr-FR" w:eastAsia="en-US" w:bidi="ar-SA"/>
      </w:rPr>
    </w:lvl>
    <w:lvl w:ilvl="5" w:tplc="CA36F114">
      <w:numFmt w:val="bullet"/>
      <w:lvlText w:val="•"/>
      <w:lvlJc w:val="left"/>
      <w:pPr>
        <w:ind w:left="1461" w:hanging="130"/>
      </w:pPr>
      <w:rPr>
        <w:rFonts w:hint="default"/>
        <w:lang w:val="fr-FR" w:eastAsia="en-US" w:bidi="ar-SA"/>
      </w:rPr>
    </w:lvl>
    <w:lvl w:ilvl="6" w:tplc="539284B0">
      <w:numFmt w:val="bullet"/>
      <w:lvlText w:val="•"/>
      <w:lvlJc w:val="left"/>
      <w:pPr>
        <w:ind w:left="1816" w:hanging="130"/>
      </w:pPr>
      <w:rPr>
        <w:rFonts w:hint="default"/>
        <w:lang w:val="fr-FR" w:eastAsia="en-US" w:bidi="ar-SA"/>
      </w:rPr>
    </w:lvl>
    <w:lvl w:ilvl="7" w:tplc="B46043C4">
      <w:numFmt w:val="bullet"/>
      <w:lvlText w:val="•"/>
      <w:lvlJc w:val="left"/>
      <w:pPr>
        <w:ind w:left="2172" w:hanging="130"/>
      </w:pPr>
      <w:rPr>
        <w:rFonts w:hint="default"/>
        <w:lang w:val="fr-FR" w:eastAsia="en-US" w:bidi="ar-SA"/>
      </w:rPr>
    </w:lvl>
    <w:lvl w:ilvl="8" w:tplc="10E2FAF0">
      <w:numFmt w:val="bullet"/>
      <w:lvlText w:val="•"/>
      <w:lvlJc w:val="left"/>
      <w:pPr>
        <w:ind w:left="2527" w:hanging="130"/>
      </w:pPr>
      <w:rPr>
        <w:rFonts w:hint="default"/>
        <w:lang w:val="fr-FR" w:eastAsia="en-US" w:bidi="ar-SA"/>
      </w:rPr>
    </w:lvl>
  </w:abstractNum>
  <w:abstractNum w:abstractNumId="10" w15:restartNumberingAfterBreak="0">
    <w:nsid w:val="631857CE"/>
    <w:multiLevelType w:val="hybridMultilevel"/>
    <w:tmpl w:val="9B06A9D0"/>
    <w:lvl w:ilvl="0" w:tplc="3DCE695E">
      <w:numFmt w:val="bullet"/>
      <w:lvlText w:val="•"/>
      <w:lvlJc w:val="left"/>
      <w:pPr>
        <w:ind w:left="423" w:hanging="130"/>
      </w:pPr>
      <w:rPr>
        <w:rFonts w:ascii="Arial" w:eastAsia="Arial" w:hAnsi="Arial" w:cs="Arial" w:hint="default"/>
        <w:w w:val="129"/>
        <w:sz w:val="20"/>
        <w:szCs w:val="20"/>
        <w:lang w:val="fr-FR" w:eastAsia="en-US" w:bidi="ar-SA"/>
      </w:rPr>
    </w:lvl>
    <w:lvl w:ilvl="1" w:tplc="D772ED36">
      <w:numFmt w:val="bullet"/>
      <w:lvlText w:val="•"/>
      <w:lvlJc w:val="left"/>
      <w:pPr>
        <w:ind w:left="702" w:hanging="130"/>
      </w:pPr>
      <w:rPr>
        <w:rFonts w:hint="default"/>
        <w:lang w:val="fr-FR" w:eastAsia="en-US" w:bidi="ar-SA"/>
      </w:rPr>
    </w:lvl>
    <w:lvl w:ilvl="2" w:tplc="EA208BA6">
      <w:numFmt w:val="bullet"/>
      <w:lvlText w:val="•"/>
      <w:lvlJc w:val="left"/>
      <w:pPr>
        <w:ind w:left="985" w:hanging="130"/>
      </w:pPr>
      <w:rPr>
        <w:rFonts w:hint="default"/>
        <w:lang w:val="fr-FR" w:eastAsia="en-US" w:bidi="ar-SA"/>
      </w:rPr>
    </w:lvl>
    <w:lvl w:ilvl="3" w:tplc="D3DE88A8">
      <w:numFmt w:val="bullet"/>
      <w:lvlText w:val="•"/>
      <w:lvlJc w:val="left"/>
      <w:pPr>
        <w:ind w:left="1268" w:hanging="130"/>
      </w:pPr>
      <w:rPr>
        <w:rFonts w:hint="default"/>
        <w:lang w:val="fr-FR" w:eastAsia="en-US" w:bidi="ar-SA"/>
      </w:rPr>
    </w:lvl>
    <w:lvl w:ilvl="4" w:tplc="3B8CBE8C">
      <w:numFmt w:val="bullet"/>
      <w:lvlText w:val="•"/>
      <w:lvlJc w:val="left"/>
      <w:pPr>
        <w:ind w:left="1551" w:hanging="130"/>
      </w:pPr>
      <w:rPr>
        <w:rFonts w:hint="default"/>
        <w:lang w:val="fr-FR" w:eastAsia="en-US" w:bidi="ar-SA"/>
      </w:rPr>
    </w:lvl>
    <w:lvl w:ilvl="5" w:tplc="767E3240">
      <w:numFmt w:val="bullet"/>
      <w:lvlText w:val="•"/>
      <w:lvlJc w:val="left"/>
      <w:pPr>
        <w:ind w:left="1834" w:hanging="130"/>
      </w:pPr>
      <w:rPr>
        <w:rFonts w:hint="default"/>
        <w:lang w:val="fr-FR" w:eastAsia="en-US" w:bidi="ar-SA"/>
      </w:rPr>
    </w:lvl>
    <w:lvl w:ilvl="6" w:tplc="1AB29DB6">
      <w:numFmt w:val="bullet"/>
      <w:lvlText w:val="•"/>
      <w:lvlJc w:val="left"/>
      <w:pPr>
        <w:ind w:left="2116" w:hanging="130"/>
      </w:pPr>
      <w:rPr>
        <w:rFonts w:hint="default"/>
        <w:lang w:val="fr-FR" w:eastAsia="en-US" w:bidi="ar-SA"/>
      </w:rPr>
    </w:lvl>
    <w:lvl w:ilvl="7" w:tplc="EA6821C2">
      <w:numFmt w:val="bullet"/>
      <w:lvlText w:val="•"/>
      <w:lvlJc w:val="left"/>
      <w:pPr>
        <w:ind w:left="2399" w:hanging="130"/>
      </w:pPr>
      <w:rPr>
        <w:rFonts w:hint="default"/>
        <w:lang w:val="fr-FR" w:eastAsia="en-US" w:bidi="ar-SA"/>
      </w:rPr>
    </w:lvl>
    <w:lvl w:ilvl="8" w:tplc="4FE80B00">
      <w:numFmt w:val="bullet"/>
      <w:lvlText w:val="•"/>
      <w:lvlJc w:val="left"/>
      <w:pPr>
        <w:ind w:left="2682" w:hanging="130"/>
      </w:pPr>
      <w:rPr>
        <w:rFonts w:hint="default"/>
        <w:lang w:val="fr-FR" w:eastAsia="en-US" w:bidi="ar-SA"/>
      </w:rPr>
    </w:lvl>
  </w:abstractNum>
  <w:abstractNum w:abstractNumId="11" w15:restartNumberingAfterBreak="0">
    <w:nsid w:val="6A324FB2"/>
    <w:multiLevelType w:val="hybridMultilevel"/>
    <w:tmpl w:val="2558EB5A"/>
    <w:lvl w:ilvl="0" w:tplc="98382B0E">
      <w:numFmt w:val="bullet"/>
      <w:lvlText w:val="•"/>
      <w:lvlJc w:val="left"/>
      <w:pPr>
        <w:ind w:left="401" w:hanging="125"/>
      </w:pPr>
      <w:rPr>
        <w:rFonts w:ascii="Arial" w:eastAsia="Arial" w:hAnsi="Arial" w:cs="Arial" w:hint="default"/>
        <w:w w:val="99"/>
        <w:sz w:val="20"/>
        <w:szCs w:val="20"/>
        <w:lang w:val="fr-FR" w:eastAsia="en-US" w:bidi="ar-SA"/>
      </w:rPr>
    </w:lvl>
    <w:lvl w:ilvl="1" w:tplc="3C5E4772">
      <w:numFmt w:val="bullet"/>
      <w:lvlText w:val="•"/>
      <w:lvlJc w:val="left"/>
      <w:pPr>
        <w:ind w:left="398" w:hanging="147"/>
      </w:pPr>
      <w:rPr>
        <w:rFonts w:ascii="Arial" w:eastAsia="Arial" w:hAnsi="Arial" w:cs="Arial" w:hint="default"/>
        <w:w w:val="99"/>
        <w:sz w:val="20"/>
        <w:szCs w:val="20"/>
        <w:lang w:val="fr-FR" w:eastAsia="en-US" w:bidi="ar-SA"/>
      </w:rPr>
    </w:lvl>
    <w:lvl w:ilvl="2" w:tplc="6E0C2ACA">
      <w:numFmt w:val="bullet"/>
      <w:lvlText w:val="•"/>
      <w:lvlJc w:val="left"/>
      <w:pPr>
        <w:ind w:left="909" w:hanging="147"/>
      </w:pPr>
      <w:rPr>
        <w:rFonts w:hint="default"/>
        <w:lang w:val="fr-FR" w:eastAsia="en-US" w:bidi="ar-SA"/>
      </w:rPr>
    </w:lvl>
    <w:lvl w:ilvl="3" w:tplc="FB2A3F50">
      <w:numFmt w:val="bullet"/>
      <w:lvlText w:val="•"/>
      <w:lvlJc w:val="left"/>
      <w:pPr>
        <w:ind w:left="1163" w:hanging="147"/>
      </w:pPr>
      <w:rPr>
        <w:rFonts w:hint="default"/>
        <w:lang w:val="fr-FR" w:eastAsia="en-US" w:bidi="ar-SA"/>
      </w:rPr>
    </w:lvl>
    <w:lvl w:ilvl="4" w:tplc="52B0BF1C">
      <w:numFmt w:val="bullet"/>
      <w:lvlText w:val="•"/>
      <w:lvlJc w:val="left"/>
      <w:pPr>
        <w:ind w:left="1418" w:hanging="147"/>
      </w:pPr>
      <w:rPr>
        <w:rFonts w:hint="default"/>
        <w:lang w:val="fr-FR" w:eastAsia="en-US" w:bidi="ar-SA"/>
      </w:rPr>
    </w:lvl>
    <w:lvl w:ilvl="5" w:tplc="134485E8">
      <w:numFmt w:val="bullet"/>
      <w:lvlText w:val="•"/>
      <w:lvlJc w:val="left"/>
      <w:pPr>
        <w:ind w:left="1672" w:hanging="147"/>
      </w:pPr>
      <w:rPr>
        <w:rFonts w:hint="default"/>
        <w:lang w:val="fr-FR" w:eastAsia="en-US" w:bidi="ar-SA"/>
      </w:rPr>
    </w:lvl>
    <w:lvl w:ilvl="6" w:tplc="890E5F38">
      <w:numFmt w:val="bullet"/>
      <w:lvlText w:val="•"/>
      <w:lvlJc w:val="left"/>
      <w:pPr>
        <w:ind w:left="1927" w:hanging="147"/>
      </w:pPr>
      <w:rPr>
        <w:rFonts w:hint="default"/>
        <w:lang w:val="fr-FR" w:eastAsia="en-US" w:bidi="ar-SA"/>
      </w:rPr>
    </w:lvl>
    <w:lvl w:ilvl="7" w:tplc="770A3E78">
      <w:numFmt w:val="bullet"/>
      <w:lvlText w:val="•"/>
      <w:lvlJc w:val="left"/>
      <w:pPr>
        <w:ind w:left="2181" w:hanging="147"/>
      </w:pPr>
      <w:rPr>
        <w:rFonts w:hint="default"/>
        <w:lang w:val="fr-FR" w:eastAsia="en-US" w:bidi="ar-SA"/>
      </w:rPr>
    </w:lvl>
    <w:lvl w:ilvl="8" w:tplc="0FE89B6A">
      <w:numFmt w:val="bullet"/>
      <w:lvlText w:val="•"/>
      <w:lvlJc w:val="left"/>
      <w:pPr>
        <w:ind w:left="2436" w:hanging="147"/>
      </w:pPr>
      <w:rPr>
        <w:rFonts w:hint="default"/>
        <w:lang w:val="fr-FR" w:eastAsia="en-US" w:bidi="ar-SA"/>
      </w:rPr>
    </w:lvl>
  </w:abstractNum>
  <w:abstractNum w:abstractNumId="12" w15:restartNumberingAfterBreak="0">
    <w:nsid w:val="76CA71F9"/>
    <w:multiLevelType w:val="hybridMultilevel"/>
    <w:tmpl w:val="579686EE"/>
    <w:lvl w:ilvl="0" w:tplc="FCB42AC8">
      <w:numFmt w:val="bullet"/>
      <w:lvlText w:val="•"/>
      <w:lvlJc w:val="left"/>
      <w:pPr>
        <w:ind w:left="502" w:hanging="125"/>
      </w:pPr>
      <w:rPr>
        <w:rFonts w:ascii="Arial" w:eastAsia="Arial" w:hAnsi="Arial" w:cs="Arial" w:hint="default"/>
        <w:w w:val="99"/>
        <w:sz w:val="20"/>
        <w:szCs w:val="20"/>
        <w:lang w:val="fr-FR" w:eastAsia="en-US" w:bidi="ar-SA"/>
      </w:rPr>
    </w:lvl>
    <w:lvl w:ilvl="1" w:tplc="B5FACE04">
      <w:numFmt w:val="bullet"/>
      <w:lvlText w:val="•"/>
      <w:lvlJc w:val="left"/>
      <w:pPr>
        <w:ind w:left="445" w:hanging="125"/>
      </w:pPr>
      <w:rPr>
        <w:rFonts w:ascii="Arial" w:eastAsia="Arial" w:hAnsi="Arial" w:cs="Arial" w:hint="default"/>
        <w:w w:val="99"/>
        <w:sz w:val="20"/>
        <w:szCs w:val="20"/>
        <w:lang w:val="fr-FR" w:eastAsia="en-US" w:bidi="ar-SA"/>
      </w:rPr>
    </w:lvl>
    <w:lvl w:ilvl="2" w:tplc="22CE7C94">
      <w:numFmt w:val="bullet"/>
      <w:lvlText w:val="•"/>
      <w:lvlJc w:val="left"/>
      <w:pPr>
        <w:ind w:left="771" w:hanging="125"/>
      </w:pPr>
      <w:rPr>
        <w:rFonts w:hint="default"/>
        <w:lang w:val="fr-FR" w:eastAsia="en-US" w:bidi="ar-SA"/>
      </w:rPr>
    </w:lvl>
    <w:lvl w:ilvl="3" w:tplc="DB306884">
      <w:numFmt w:val="bullet"/>
      <w:lvlText w:val="•"/>
      <w:lvlJc w:val="left"/>
      <w:pPr>
        <w:ind w:left="1042" w:hanging="125"/>
      </w:pPr>
      <w:rPr>
        <w:rFonts w:hint="default"/>
        <w:lang w:val="fr-FR" w:eastAsia="en-US" w:bidi="ar-SA"/>
      </w:rPr>
    </w:lvl>
    <w:lvl w:ilvl="4" w:tplc="16B2242C">
      <w:numFmt w:val="bullet"/>
      <w:lvlText w:val="•"/>
      <w:lvlJc w:val="left"/>
      <w:pPr>
        <w:ind w:left="1314" w:hanging="125"/>
      </w:pPr>
      <w:rPr>
        <w:rFonts w:hint="default"/>
        <w:lang w:val="fr-FR" w:eastAsia="en-US" w:bidi="ar-SA"/>
      </w:rPr>
    </w:lvl>
    <w:lvl w:ilvl="5" w:tplc="250C8DD8">
      <w:numFmt w:val="bullet"/>
      <w:lvlText w:val="•"/>
      <w:lvlJc w:val="left"/>
      <w:pPr>
        <w:ind w:left="1585" w:hanging="125"/>
      </w:pPr>
      <w:rPr>
        <w:rFonts w:hint="default"/>
        <w:lang w:val="fr-FR" w:eastAsia="en-US" w:bidi="ar-SA"/>
      </w:rPr>
    </w:lvl>
    <w:lvl w:ilvl="6" w:tplc="0824A850">
      <w:numFmt w:val="bullet"/>
      <w:lvlText w:val="•"/>
      <w:lvlJc w:val="left"/>
      <w:pPr>
        <w:ind w:left="1856" w:hanging="125"/>
      </w:pPr>
      <w:rPr>
        <w:rFonts w:hint="default"/>
        <w:lang w:val="fr-FR" w:eastAsia="en-US" w:bidi="ar-SA"/>
      </w:rPr>
    </w:lvl>
    <w:lvl w:ilvl="7" w:tplc="87288292">
      <w:numFmt w:val="bullet"/>
      <w:lvlText w:val="•"/>
      <w:lvlJc w:val="left"/>
      <w:pPr>
        <w:ind w:left="2128" w:hanging="125"/>
      </w:pPr>
      <w:rPr>
        <w:rFonts w:hint="default"/>
        <w:lang w:val="fr-FR" w:eastAsia="en-US" w:bidi="ar-SA"/>
      </w:rPr>
    </w:lvl>
    <w:lvl w:ilvl="8" w:tplc="A592427E">
      <w:numFmt w:val="bullet"/>
      <w:lvlText w:val="•"/>
      <w:lvlJc w:val="left"/>
      <w:pPr>
        <w:ind w:left="2399" w:hanging="125"/>
      </w:pPr>
      <w:rPr>
        <w:rFonts w:hint="default"/>
        <w:lang w:val="fr-FR" w:eastAsia="en-US" w:bidi="ar-SA"/>
      </w:rPr>
    </w:lvl>
  </w:abstractNum>
  <w:abstractNum w:abstractNumId="13" w15:restartNumberingAfterBreak="0">
    <w:nsid w:val="76E91A8C"/>
    <w:multiLevelType w:val="hybridMultilevel"/>
    <w:tmpl w:val="326A61F6"/>
    <w:lvl w:ilvl="0" w:tplc="86306AB4">
      <w:numFmt w:val="bullet"/>
      <w:lvlText w:val="•"/>
      <w:lvlJc w:val="left"/>
      <w:pPr>
        <w:ind w:left="545" w:hanging="147"/>
      </w:pPr>
      <w:rPr>
        <w:rFonts w:ascii="Arial" w:eastAsia="Arial" w:hAnsi="Arial" w:cs="Arial" w:hint="default"/>
        <w:w w:val="99"/>
        <w:sz w:val="20"/>
        <w:szCs w:val="20"/>
        <w:lang w:val="fr-FR" w:eastAsia="en-US" w:bidi="ar-SA"/>
      </w:rPr>
    </w:lvl>
    <w:lvl w:ilvl="1" w:tplc="FE721288">
      <w:numFmt w:val="bullet"/>
      <w:lvlText w:val="•"/>
      <w:lvlJc w:val="left"/>
      <w:pPr>
        <w:ind w:left="780" w:hanging="147"/>
      </w:pPr>
      <w:rPr>
        <w:rFonts w:hint="default"/>
        <w:lang w:val="fr-FR" w:eastAsia="en-US" w:bidi="ar-SA"/>
      </w:rPr>
    </w:lvl>
    <w:lvl w:ilvl="2" w:tplc="53E28956">
      <w:numFmt w:val="bullet"/>
      <w:lvlText w:val="•"/>
      <w:lvlJc w:val="left"/>
      <w:pPr>
        <w:ind w:left="1021" w:hanging="147"/>
      </w:pPr>
      <w:rPr>
        <w:rFonts w:hint="default"/>
        <w:lang w:val="fr-FR" w:eastAsia="en-US" w:bidi="ar-SA"/>
      </w:rPr>
    </w:lvl>
    <w:lvl w:ilvl="3" w:tplc="35989264">
      <w:numFmt w:val="bullet"/>
      <w:lvlText w:val="•"/>
      <w:lvlJc w:val="left"/>
      <w:pPr>
        <w:ind w:left="1261" w:hanging="147"/>
      </w:pPr>
      <w:rPr>
        <w:rFonts w:hint="default"/>
        <w:lang w:val="fr-FR" w:eastAsia="en-US" w:bidi="ar-SA"/>
      </w:rPr>
    </w:lvl>
    <w:lvl w:ilvl="4" w:tplc="8D6E496E">
      <w:numFmt w:val="bullet"/>
      <w:lvlText w:val="•"/>
      <w:lvlJc w:val="left"/>
      <w:pPr>
        <w:ind w:left="1502" w:hanging="147"/>
      </w:pPr>
      <w:rPr>
        <w:rFonts w:hint="default"/>
        <w:lang w:val="fr-FR" w:eastAsia="en-US" w:bidi="ar-SA"/>
      </w:rPr>
    </w:lvl>
    <w:lvl w:ilvl="5" w:tplc="537C55F4">
      <w:numFmt w:val="bullet"/>
      <w:lvlText w:val="•"/>
      <w:lvlJc w:val="left"/>
      <w:pPr>
        <w:ind w:left="1742" w:hanging="147"/>
      </w:pPr>
      <w:rPr>
        <w:rFonts w:hint="default"/>
        <w:lang w:val="fr-FR" w:eastAsia="en-US" w:bidi="ar-SA"/>
      </w:rPr>
    </w:lvl>
    <w:lvl w:ilvl="6" w:tplc="F05CB6DA">
      <w:numFmt w:val="bullet"/>
      <w:lvlText w:val="•"/>
      <w:lvlJc w:val="left"/>
      <w:pPr>
        <w:ind w:left="1983" w:hanging="147"/>
      </w:pPr>
      <w:rPr>
        <w:rFonts w:hint="default"/>
        <w:lang w:val="fr-FR" w:eastAsia="en-US" w:bidi="ar-SA"/>
      </w:rPr>
    </w:lvl>
    <w:lvl w:ilvl="7" w:tplc="4792027E">
      <w:numFmt w:val="bullet"/>
      <w:lvlText w:val="•"/>
      <w:lvlJc w:val="left"/>
      <w:pPr>
        <w:ind w:left="2223" w:hanging="147"/>
      </w:pPr>
      <w:rPr>
        <w:rFonts w:hint="default"/>
        <w:lang w:val="fr-FR" w:eastAsia="en-US" w:bidi="ar-SA"/>
      </w:rPr>
    </w:lvl>
    <w:lvl w:ilvl="8" w:tplc="07C207AC">
      <w:numFmt w:val="bullet"/>
      <w:lvlText w:val="•"/>
      <w:lvlJc w:val="left"/>
      <w:pPr>
        <w:ind w:left="2464" w:hanging="147"/>
      </w:pPr>
      <w:rPr>
        <w:rFonts w:hint="default"/>
        <w:lang w:val="fr-FR" w:eastAsia="en-US" w:bidi="ar-SA"/>
      </w:rPr>
    </w:lvl>
  </w:abstractNum>
  <w:abstractNum w:abstractNumId="14" w15:restartNumberingAfterBreak="0">
    <w:nsid w:val="7B386CCB"/>
    <w:multiLevelType w:val="hybridMultilevel"/>
    <w:tmpl w:val="E698D894"/>
    <w:lvl w:ilvl="0" w:tplc="489862A8">
      <w:numFmt w:val="bullet"/>
      <w:lvlText w:val="•"/>
      <w:lvlJc w:val="left"/>
      <w:pPr>
        <w:ind w:left="389" w:hanging="125"/>
      </w:pPr>
      <w:rPr>
        <w:rFonts w:ascii="Arial" w:eastAsia="Arial" w:hAnsi="Arial" w:cs="Arial" w:hint="default"/>
        <w:w w:val="99"/>
        <w:sz w:val="20"/>
        <w:szCs w:val="20"/>
        <w:lang w:val="fr-FR" w:eastAsia="en-US" w:bidi="ar-SA"/>
      </w:rPr>
    </w:lvl>
    <w:lvl w:ilvl="1" w:tplc="4E2EBD8E">
      <w:numFmt w:val="bullet"/>
      <w:lvlText w:val="•"/>
      <w:lvlJc w:val="left"/>
      <w:pPr>
        <w:ind w:left="636" w:hanging="125"/>
      </w:pPr>
      <w:rPr>
        <w:rFonts w:hint="default"/>
        <w:lang w:val="fr-FR" w:eastAsia="en-US" w:bidi="ar-SA"/>
      </w:rPr>
    </w:lvl>
    <w:lvl w:ilvl="2" w:tplc="762AB580">
      <w:numFmt w:val="bullet"/>
      <w:lvlText w:val="•"/>
      <w:lvlJc w:val="left"/>
      <w:pPr>
        <w:ind w:left="892" w:hanging="125"/>
      </w:pPr>
      <w:rPr>
        <w:rFonts w:hint="default"/>
        <w:lang w:val="fr-FR" w:eastAsia="en-US" w:bidi="ar-SA"/>
      </w:rPr>
    </w:lvl>
    <w:lvl w:ilvl="3" w:tplc="98A68424">
      <w:numFmt w:val="bullet"/>
      <w:lvlText w:val="•"/>
      <w:lvlJc w:val="left"/>
      <w:pPr>
        <w:ind w:left="1148" w:hanging="125"/>
      </w:pPr>
      <w:rPr>
        <w:rFonts w:hint="default"/>
        <w:lang w:val="fr-FR" w:eastAsia="en-US" w:bidi="ar-SA"/>
      </w:rPr>
    </w:lvl>
    <w:lvl w:ilvl="4" w:tplc="B7388D9A">
      <w:numFmt w:val="bullet"/>
      <w:lvlText w:val="•"/>
      <w:lvlJc w:val="left"/>
      <w:pPr>
        <w:ind w:left="1404" w:hanging="125"/>
      </w:pPr>
      <w:rPr>
        <w:rFonts w:hint="default"/>
        <w:lang w:val="fr-FR" w:eastAsia="en-US" w:bidi="ar-SA"/>
      </w:rPr>
    </w:lvl>
    <w:lvl w:ilvl="5" w:tplc="D4460288">
      <w:numFmt w:val="bullet"/>
      <w:lvlText w:val="•"/>
      <w:lvlJc w:val="left"/>
      <w:pPr>
        <w:ind w:left="1661" w:hanging="125"/>
      </w:pPr>
      <w:rPr>
        <w:rFonts w:hint="default"/>
        <w:lang w:val="fr-FR" w:eastAsia="en-US" w:bidi="ar-SA"/>
      </w:rPr>
    </w:lvl>
    <w:lvl w:ilvl="6" w:tplc="6E74E6F8">
      <w:numFmt w:val="bullet"/>
      <w:lvlText w:val="•"/>
      <w:lvlJc w:val="left"/>
      <w:pPr>
        <w:ind w:left="1917" w:hanging="125"/>
      </w:pPr>
      <w:rPr>
        <w:rFonts w:hint="default"/>
        <w:lang w:val="fr-FR" w:eastAsia="en-US" w:bidi="ar-SA"/>
      </w:rPr>
    </w:lvl>
    <w:lvl w:ilvl="7" w:tplc="48A8D75E">
      <w:numFmt w:val="bullet"/>
      <w:lvlText w:val="•"/>
      <w:lvlJc w:val="left"/>
      <w:pPr>
        <w:ind w:left="2173" w:hanging="125"/>
      </w:pPr>
      <w:rPr>
        <w:rFonts w:hint="default"/>
        <w:lang w:val="fr-FR" w:eastAsia="en-US" w:bidi="ar-SA"/>
      </w:rPr>
    </w:lvl>
    <w:lvl w:ilvl="8" w:tplc="E1DE8B88">
      <w:numFmt w:val="bullet"/>
      <w:lvlText w:val="•"/>
      <w:lvlJc w:val="left"/>
      <w:pPr>
        <w:ind w:left="2429" w:hanging="125"/>
      </w:pPr>
      <w:rPr>
        <w:rFonts w:hint="default"/>
        <w:lang w:val="fr-FR" w:eastAsia="en-US" w:bidi="ar-SA"/>
      </w:rPr>
    </w:lvl>
  </w:abstractNum>
  <w:num w:numId="1">
    <w:abstractNumId w:val="1"/>
  </w:num>
  <w:num w:numId="2">
    <w:abstractNumId w:val="12"/>
  </w:num>
  <w:num w:numId="3">
    <w:abstractNumId w:val="2"/>
  </w:num>
  <w:num w:numId="4">
    <w:abstractNumId w:val="14"/>
  </w:num>
  <w:num w:numId="5">
    <w:abstractNumId w:val="6"/>
  </w:num>
  <w:num w:numId="6">
    <w:abstractNumId w:val="13"/>
  </w:num>
  <w:num w:numId="7">
    <w:abstractNumId w:val="11"/>
  </w:num>
  <w:num w:numId="8">
    <w:abstractNumId w:val="9"/>
  </w:num>
  <w:num w:numId="9">
    <w:abstractNumId w:val="4"/>
  </w:num>
  <w:num w:numId="10">
    <w:abstractNumId w:val="3"/>
  </w:num>
  <w:num w:numId="11">
    <w:abstractNumId w:val="0"/>
  </w:num>
  <w:num w:numId="12">
    <w:abstractNumId w:val="10"/>
  </w:num>
  <w:num w:numId="13">
    <w:abstractNumId w:val="5"/>
  </w:num>
  <w:num w:numId="14">
    <w:abstractNumId w:val="8"/>
  </w:num>
  <w:num w:numId="1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95"/>
    <w:rsid w:val="003152EF"/>
    <w:rsid w:val="00522BF2"/>
    <w:rsid w:val="005A1231"/>
    <w:rsid w:val="00E7589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BEA960-0612-4940-A213-98787B578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rPr>
  </w:style>
  <w:style w:type="paragraph" w:styleId="Titre1">
    <w:name w:val="heading 1"/>
    <w:basedOn w:val="Normal"/>
    <w:uiPriority w:val="1"/>
    <w:qFormat/>
    <w:pPr>
      <w:ind w:left="127"/>
      <w:outlineLvl w:val="0"/>
    </w:pPr>
    <w:rPr>
      <w:b/>
      <w:bCs/>
      <w:sz w:val="24"/>
      <w:szCs w:val="24"/>
    </w:rPr>
  </w:style>
  <w:style w:type="paragraph" w:styleId="Titre2">
    <w:name w:val="heading 2"/>
    <w:basedOn w:val="Normal"/>
    <w:uiPriority w:val="1"/>
    <w:qFormat/>
    <w:pPr>
      <w:ind w:left="127"/>
      <w:outlineLvl w:val="1"/>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816" w:hanging="21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ducation.gouv.fr/" TargetMode="External"/><Relationship Id="rId1" Type="http://schemas.openxmlformats.org/officeDocument/2006/relationships/hyperlink" Target="http://www.education.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7027</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Michael Tailleux</cp:lastModifiedBy>
  <cp:revision>2</cp:revision>
  <cp:lastPrinted>2020-08-24T09:41:00Z</cp:lastPrinted>
  <dcterms:created xsi:type="dcterms:W3CDTF">2020-08-24T09:42:00Z</dcterms:created>
  <dcterms:modified xsi:type="dcterms:W3CDTF">2020-08-24T09:42:00Z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Microsoft® Word 2016</vt:lpwstr>
  </property>
  <property fmtid="{D5CDD505-2E9C-101B-9397-08002B2CF9AE}" pid="4" name="LastSaved">
    <vt:filetime>2020-08-24T00:00:00Z</vt:filetime>
  </property>
</Properties>
</file>