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1B2" w:rsidRPr="000B6D9F" w:rsidRDefault="008F4F06" w:rsidP="000B6D9F">
      <w:pPr>
        <w:jc w:val="center"/>
        <w:rPr>
          <w:rFonts w:ascii="Comic Sans MS" w:hAnsi="Comic Sans MS"/>
          <w:b/>
          <w:color w:val="FF0000"/>
          <w:sz w:val="24"/>
        </w:rPr>
      </w:pPr>
      <w:r w:rsidRPr="000B6D9F">
        <w:rPr>
          <w:rFonts w:ascii="Comic Sans MS" w:hAnsi="Comic Sans MS"/>
          <w:b/>
          <w:color w:val="FF0000"/>
          <w:sz w:val="24"/>
        </w:rPr>
        <w:t>SCOLARITE DES ELEVES ISSU</w:t>
      </w:r>
      <w:r w:rsidR="00DA789A">
        <w:rPr>
          <w:rFonts w:ascii="Comic Sans MS" w:hAnsi="Comic Sans MS"/>
          <w:b/>
          <w:color w:val="FF0000"/>
          <w:sz w:val="24"/>
        </w:rPr>
        <w:t>S DE FAMILLES ITINERANTES ET DE</w:t>
      </w:r>
      <w:r w:rsidRPr="000B6D9F">
        <w:rPr>
          <w:rFonts w:ascii="Comic Sans MS" w:hAnsi="Comic Sans MS"/>
          <w:b/>
          <w:color w:val="FF0000"/>
          <w:sz w:val="24"/>
        </w:rPr>
        <w:t xml:space="preserve"> VOYAGEURS</w:t>
      </w:r>
    </w:p>
    <w:p w:rsidR="008F4F06" w:rsidRPr="000B6D9F" w:rsidRDefault="008F4F06">
      <w:pPr>
        <w:rPr>
          <w:rFonts w:ascii="Comic Sans MS" w:hAnsi="Comic Sans MS"/>
          <w:b/>
          <w:color w:val="FF0000"/>
          <w:u w:val="single"/>
        </w:rPr>
      </w:pPr>
      <w:r w:rsidRPr="000B6D9F">
        <w:rPr>
          <w:rFonts w:ascii="Comic Sans MS" w:hAnsi="Comic Sans MS"/>
          <w:b/>
          <w:color w:val="FF0000"/>
          <w:u w:val="single"/>
        </w:rPr>
        <w:t>3.1. Développer l’information et le dialogue</w:t>
      </w:r>
    </w:p>
    <w:p w:rsidR="008F4F06" w:rsidRDefault="008F4F06">
      <w:pPr>
        <w:rPr>
          <w:rFonts w:ascii="Comic Sans MS" w:hAnsi="Comic Sans MS"/>
        </w:rPr>
      </w:pPr>
      <w:r>
        <w:rPr>
          <w:rFonts w:ascii="Comic Sans MS" w:hAnsi="Comic Sans MS"/>
        </w:rPr>
        <w:t xml:space="preserve">Groupe 2 : parties 3 et </w:t>
      </w:r>
      <w:r w:rsidR="00B5713B">
        <w:rPr>
          <w:rFonts w:ascii="Comic Sans MS" w:hAnsi="Comic Sans MS"/>
        </w:rPr>
        <w:t>4</w:t>
      </w:r>
    </w:p>
    <w:p w:rsidR="008F4F06" w:rsidRDefault="008F4F06">
      <w:pPr>
        <w:rPr>
          <w:rFonts w:ascii="Comic Sans MS" w:hAnsi="Comic Sans MS"/>
        </w:rPr>
      </w:pPr>
      <w:r>
        <w:rPr>
          <w:rFonts w:ascii="Comic Sans MS" w:hAnsi="Comic Sans MS"/>
        </w:rPr>
        <w:t>Marie-Paule CASCADE : PE/Dir Maternelle COMBAVAS</w:t>
      </w:r>
    </w:p>
    <w:p w:rsidR="008F4F06" w:rsidRDefault="008F4F06">
      <w:pPr>
        <w:rPr>
          <w:rFonts w:ascii="Comic Sans MS" w:hAnsi="Comic Sans MS"/>
        </w:rPr>
      </w:pPr>
      <w:r>
        <w:rPr>
          <w:rFonts w:ascii="Comic Sans MS" w:hAnsi="Comic Sans MS"/>
        </w:rPr>
        <w:t>Martine CHABRAL : PE/ ZIL Saint-Denis</w:t>
      </w:r>
    </w:p>
    <w:p w:rsidR="008F4F06" w:rsidRDefault="008F4F06">
      <w:pPr>
        <w:rPr>
          <w:rFonts w:ascii="Comic Sans MS" w:hAnsi="Comic Sans MS"/>
        </w:rPr>
      </w:pPr>
      <w:r>
        <w:rPr>
          <w:rFonts w:ascii="Comic Sans MS" w:hAnsi="Comic Sans MS"/>
        </w:rPr>
        <w:t>Chantal CHAMPEY : PE/ CE1 école Evariste de Parny la Possession</w:t>
      </w:r>
    </w:p>
    <w:p w:rsidR="008F4F06" w:rsidRDefault="008F4F06">
      <w:pPr>
        <w:rPr>
          <w:rFonts w:ascii="Comic Sans MS" w:hAnsi="Comic Sans MS"/>
        </w:rPr>
      </w:pPr>
      <w:r>
        <w:rPr>
          <w:rFonts w:ascii="Comic Sans MS" w:hAnsi="Comic Sans MS"/>
        </w:rPr>
        <w:t>Elodie COMEAU : Lycée Professionnel Lepervanche PORT</w:t>
      </w:r>
    </w:p>
    <w:p w:rsidR="008F4F06" w:rsidRPr="000B6D9F" w:rsidRDefault="008F4F06">
      <w:pPr>
        <w:rPr>
          <w:rFonts w:ascii="Comic Sans MS" w:hAnsi="Comic Sans MS"/>
          <w:b/>
        </w:rPr>
      </w:pPr>
      <w:r w:rsidRPr="000B6D9F">
        <w:rPr>
          <w:rFonts w:ascii="Comic Sans MS" w:hAnsi="Comic Sans MS"/>
          <w:b/>
        </w:rPr>
        <w:t>Questions</w:t>
      </w:r>
    </w:p>
    <w:p w:rsidR="008F4F06" w:rsidRPr="000B6D9F" w:rsidRDefault="008F4F06" w:rsidP="008F4F06">
      <w:pPr>
        <w:pStyle w:val="Paragraphedeliste"/>
        <w:numPr>
          <w:ilvl w:val="0"/>
          <w:numId w:val="1"/>
        </w:numPr>
        <w:rPr>
          <w:rFonts w:ascii="Comic Sans MS" w:hAnsi="Comic Sans MS"/>
          <w:b/>
        </w:rPr>
      </w:pPr>
      <w:r w:rsidRPr="000B6D9F">
        <w:rPr>
          <w:rFonts w:ascii="Comic Sans MS" w:hAnsi="Comic Sans MS"/>
          <w:b/>
        </w:rPr>
        <w:t>Sur le terrain, quelles sont les réponses en matière de scolarisation pour ces élèves ?</w:t>
      </w:r>
    </w:p>
    <w:p w:rsidR="008F4F06" w:rsidRPr="000B6D9F" w:rsidRDefault="008F4F06" w:rsidP="008F4F06">
      <w:pPr>
        <w:pStyle w:val="Paragraphedeliste"/>
        <w:numPr>
          <w:ilvl w:val="0"/>
          <w:numId w:val="1"/>
        </w:numPr>
        <w:rPr>
          <w:rFonts w:ascii="Comic Sans MS" w:hAnsi="Comic Sans MS"/>
          <w:b/>
        </w:rPr>
      </w:pPr>
      <w:r w:rsidRPr="000B6D9F">
        <w:rPr>
          <w:rFonts w:ascii="Comic Sans MS" w:hAnsi="Comic Sans MS"/>
          <w:b/>
        </w:rPr>
        <w:t>Quelles sont les démarches qui sont recommandées pour mettre en œuvre ces réponses ?</w:t>
      </w:r>
    </w:p>
    <w:p w:rsidR="008F4F06" w:rsidRPr="000B6D9F" w:rsidRDefault="008F4F06" w:rsidP="008F4F06">
      <w:pPr>
        <w:pStyle w:val="Paragraphedeliste"/>
        <w:numPr>
          <w:ilvl w:val="0"/>
          <w:numId w:val="1"/>
        </w:numPr>
        <w:rPr>
          <w:rFonts w:ascii="Comic Sans MS" w:hAnsi="Comic Sans MS"/>
          <w:b/>
        </w:rPr>
      </w:pPr>
      <w:r w:rsidRPr="000B6D9F">
        <w:rPr>
          <w:rFonts w:ascii="Comic Sans MS" w:hAnsi="Comic Sans MS"/>
          <w:b/>
        </w:rPr>
        <w:t>Quel le rôle et les obligations des différents acteurs ?</w:t>
      </w:r>
    </w:p>
    <w:p w:rsidR="00FE10FC" w:rsidRDefault="00FE10FC" w:rsidP="00FE10FC">
      <w:pPr>
        <w:rPr>
          <w:rFonts w:ascii="Comic Sans MS" w:hAnsi="Comic Sans MS"/>
        </w:rPr>
      </w:pPr>
      <w:r>
        <w:rPr>
          <w:rFonts w:ascii="Comic Sans MS" w:hAnsi="Comic Sans MS"/>
        </w:rPr>
        <w:t>La 1</w:t>
      </w:r>
      <w:r w:rsidRPr="00FE10FC">
        <w:rPr>
          <w:rFonts w:ascii="Comic Sans MS" w:hAnsi="Comic Sans MS"/>
          <w:vertAlign w:val="superscript"/>
        </w:rPr>
        <w:t>ère</w:t>
      </w:r>
      <w:r>
        <w:rPr>
          <w:rFonts w:ascii="Comic Sans MS" w:hAnsi="Comic Sans MS"/>
        </w:rPr>
        <w:t xml:space="preserve"> lecture du document nous amène à nous interroger sur le type de réponses à apporter. Il nous semble que celles-ci sont intrinsèquement liées les unes aux autres.</w:t>
      </w:r>
    </w:p>
    <w:p w:rsidR="00FE10FC" w:rsidRDefault="00FE10FC" w:rsidP="00FE10FC">
      <w:pPr>
        <w:rPr>
          <w:rFonts w:ascii="Comic Sans MS" w:hAnsi="Comic Sans MS"/>
        </w:rPr>
      </w:pPr>
      <w:r>
        <w:rPr>
          <w:rFonts w:ascii="Comic Sans MS" w:hAnsi="Comic Sans MS"/>
        </w:rPr>
        <w:t>Après concertation, les réponses apportées sont les suivantes :</w:t>
      </w:r>
    </w:p>
    <w:p w:rsidR="00FE10FC" w:rsidRDefault="00BF1EB4" w:rsidP="000B6D9F">
      <w:pPr>
        <w:pStyle w:val="Paragraphedeliste"/>
        <w:numPr>
          <w:ilvl w:val="0"/>
          <w:numId w:val="12"/>
        </w:numPr>
        <w:rPr>
          <w:rFonts w:ascii="Comic Sans MS" w:hAnsi="Comic Sans MS"/>
          <w:b/>
          <w:color w:val="FF0000"/>
          <w:u w:val="single"/>
        </w:rPr>
      </w:pPr>
      <w:r>
        <w:rPr>
          <w:rFonts w:ascii="Comic Sans MS" w:hAnsi="Comic Sans MS"/>
          <w:b/>
          <w:color w:val="FF0000"/>
          <w:u w:val="single"/>
        </w:rPr>
        <w:t>L</w:t>
      </w:r>
      <w:r w:rsidR="00FE10FC" w:rsidRPr="000B6D9F">
        <w:rPr>
          <w:rFonts w:ascii="Comic Sans MS" w:hAnsi="Comic Sans MS"/>
          <w:b/>
          <w:color w:val="FF0000"/>
          <w:u w:val="single"/>
        </w:rPr>
        <w:t xml:space="preserve">a scolarisation </w:t>
      </w:r>
      <w:r>
        <w:rPr>
          <w:rFonts w:ascii="Comic Sans MS" w:hAnsi="Comic Sans MS"/>
          <w:b/>
          <w:color w:val="FF0000"/>
          <w:u w:val="single"/>
        </w:rPr>
        <w:t>des</w:t>
      </w:r>
      <w:r w:rsidR="00FE10FC" w:rsidRPr="000B6D9F">
        <w:rPr>
          <w:rFonts w:ascii="Comic Sans MS" w:hAnsi="Comic Sans MS"/>
          <w:b/>
          <w:color w:val="FF0000"/>
          <w:u w:val="single"/>
        </w:rPr>
        <w:t xml:space="preserve"> élèves</w:t>
      </w:r>
      <w:r>
        <w:rPr>
          <w:rFonts w:ascii="Comic Sans MS" w:hAnsi="Comic Sans MS"/>
          <w:b/>
          <w:color w:val="FF0000"/>
          <w:u w:val="single"/>
        </w:rPr>
        <w:t xml:space="preserve"> EANA</w:t>
      </w:r>
      <w:r w:rsidR="00FE10FC" w:rsidRPr="000B6D9F">
        <w:rPr>
          <w:rFonts w:ascii="Comic Sans MS" w:hAnsi="Comic Sans MS"/>
          <w:b/>
          <w:color w:val="FF0000"/>
          <w:u w:val="single"/>
        </w:rPr>
        <w:t> :</w:t>
      </w:r>
    </w:p>
    <w:p w:rsidR="00DA789A" w:rsidRPr="000B6D9F" w:rsidRDefault="00DA789A" w:rsidP="00DA789A">
      <w:pPr>
        <w:pStyle w:val="Paragraphedeliste"/>
        <w:ind w:left="1440"/>
        <w:rPr>
          <w:rFonts w:ascii="Comic Sans MS" w:hAnsi="Comic Sans MS"/>
          <w:b/>
          <w:color w:val="FF0000"/>
          <w:u w:val="single"/>
        </w:rPr>
      </w:pPr>
    </w:p>
    <w:p w:rsidR="00FE10FC" w:rsidRPr="000B6D9F" w:rsidRDefault="00FE10FC" w:rsidP="00FE10FC">
      <w:pPr>
        <w:pStyle w:val="Paragraphedeliste"/>
        <w:numPr>
          <w:ilvl w:val="0"/>
          <w:numId w:val="3"/>
        </w:numPr>
        <w:rPr>
          <w:rFonts w:ascii="Comic Sans MS" w:hAnsi="Comic Sans MS"/>
          <w:b/>
          <w:color w:val="00B050"/>
        </w:rPr>
      </w:pPr>
      <w:r w:rsidRPr="000B6D9F">
        <w:rPr>
          <w:rFonts w:ascii="Comic Sans MS" w:hAnsi="Comic Sans MS"/>
          <w:b/>
          <w:color w:val="00B050"/>
        </w:rPr>
        <w:t xml:space="preserve">Des réponses </w:t>
      </w:r>
      <w:r w:rsidR="000A350E" w:rsidRPr="000B6D9F">
        <w:rPr>
          <w:rFonts w:ascii="Comic Sans MS" w:hAnsi="Comic Sans MS"/>
          <w:b/>
          <w:color w:val="00B050"/>
        </w:rPr>
        <w:t>administratives</w:t>
      </w:r>
      <w:r w:rsidRPr="000B6D9F">
        <w:rPr>
          <w:rFonts w:ascii="Comic Sans MS" w:hAnsi="Comic Sans MS"/>
          <w:b/>
          <w:color w:val="00B050"/>
        </w:rPr>
        <w:t>.</w:t>
      </w:r>
    </w:p>
    <w:p w:rsidR="00FE10FC" w:rsidRDefault="00FE10FC" w:rsidP="00FE10FC">
      <w:pPr>
        <w:pStyle w:val="Paragraphedeliste"/>
        <w:numPr>
          <w:ilvl w:val="0"/>
          <w:numId w:val="4"/>
        </w:numPr>
        <w:rPr>
          <w:rFonts w:ascii="Comic Sans MS" w:hAnsi="Comic Sans MS"/>
        </w:rPr>
      </w:pPr>
      <w:r>
        <w:rPr>
          <w:rFonts w:ascii="Comic Sans MS" w:hAnsi="Comic Sans MS"/>
        </w:rPr>
        <w:t>Un document d’informations aux familles arrivantes remis par la Mairie précisant :</w:t>
      </w:r>
    </w:p>
    <w:p w:rsidR="00014485" w:rsidRDefault="00FE10FC" w:rsidP="00FE10FC">
      <w:pPr>
        <w:pStyle w:val="Paragraphedeliste"/>
        <w:numPr>
          <w:ilvl w:val="0"/>
          <w:numId w:val="5"/>
        </w:numPr>
        <w:rPr>
          <w:rFonts w:ascii="Comic Sans MS" w:hAnsi="Comic Sans MS"/>
        </w:rPr>
      </w:pPr>
      <w:r>
        <w:rPr>
          <w:rFonts w:ascii="Comic Sans MS" w:hAnsi="Comic Sans MS"/>
        </w:rPr>
        <w:t>Les modalités d’</w:t>
      </w:r>
      <w:r w:rsidR="00014485">
        <w:rPr>
          <w:rFonts w:ascii="Comic Sans MS" w:hAnsi="Comic Sans MS"/>
        </w:rPr>
        <w:t xml:space="preserve">inscription </w:t>
      </w:r>
    </w:p>
    <w:p w:rsidR="00FE10FC" w:rsidRDefault="00014485" w:rsidP="00FE10FC">
      <w:pPr>
        <w:pStyle w:val="Paragraphedeliste"/>
        <w:numPr>
          <w:ilvl w:val="0"/>
          <w:numId w:val="5"/>
        </w:numPr>
        <w:rPr>
          <w:rFonts w:ascii="Comic Sans MS" w:hAnsi="Comic Sans MS"/>
        </w:rPr>
      </w:pPr>
      <w:r>
        <w:rPr>
          <w:rFonts w:ascii="Comic Sans MS" w:hAnsi="Comic Sans MS"/>
        </w:rPr>
        <w:t xml:space="preserve">Définit </w:t>
      </w:r>
      <w:r w:rsidR="00FE10FC">
        <w:rPr>
          <w:rFonts w:ascii="Comic Sans MS" w:hAnsi="Comic Sans MS"/>
        </w:rPr>
        <w:t>l’école de secteur</w:t>
      </w:r>
    </w:p>
    <w:p w:rsidR="00FE10FC" w:rsidRDefault="007C4E6C" w:rsidP="00014485">
      <w:pPr>
        <w:pStyle w:val="Paragraphedeliste"/>
        <w:numPr>
          <w:ilvl w:val="0"/>
          <w:numId w:val="5"/>
        </w:numPr>
        <w:rPr>
          <w:rFonts w:ascii="Comic Sans MS" w:hAnsi="Comic Sans MS"/>
        </w:rPr>
      </w:pPr>
      <w:r>
        <w:rPr>
          <w:rFonts w:ascii="Comic Sans MS" w:hAnsi="Comic Sans MS"/>
        </w:rPr>
        <w:t>L’intervention du médiateur CASNAV</w:t>
      </w:r>
    </w:p>
    <w:p w:rsidR="00DA789A" w:rsidRPr="00014485" w:rsidRDefault="00DA789A" w:rsidP="00DA789A">
      <w:pPr>
        <w:pStyle w:val="Paragraphedeliste"/>
        <w:ind w:left="2880"/>
        <w:rPr>
          <w:rFonts w:ascii="Comic Sans MS" w:hAnsi="Comic Sans MS"/>
        </w:rPr>
      </w:pPr>
    </w:p>
    <w:p w:rsidR="00EF67A1" w:rsidRPr="00722316" w:rsidRDefault="00EF67A1" w:rsidP="00722316">
      <w:pPr>
        <w:pStyle w:val="Paragraphedeliste"/>
        <w:numPr>
          <w:ilvl w:val="0"/>
          <w:numId w:val="4"/>
        </w:numPr>
        <w:rPr>
          <w:rFonts w:ascii="Comic Sans MS" w:hAnsi="Comic Sans MS"/>
        </w:rPr>
      </w:pPr>
      <w:r>
        <w:rPr>
          <w:rFonts w:ascii="Comic Sans MS" w:hAnsi="Comic Sans MS"/>
        </w:rPr>
        <w:t xml:space="preserve">Un </w:t>
      </w:r>
      <w:r w:rsidR="00722316">
        <w:rPr>
          <w:rFonts w:ascii="Comic Sans MS" w:hAnsi="Comic Sans MS"/>
        </w:rPr>
        <w:t>parcours</w:t>
      </w:r>
      <w:r>
        <w:rPr>
          <w:rFonts w:ascii="Comic Sans MS" w:hAnsi="Comic Sans MS"/>
        </w:rPr>
        <w:t xml:space="preserve"> de scolarisation </w:t>
      </w:r>
      <w:r w:rsidR="00722316">
        <w:rPr>
          <w:rFonts w:ascii="Comic Sans MS" w:hAnsi="Comic Sans MS"/>
        </w:rPr>
        <w:t>proposé</w:t>
      </w:r>
      <w:r>
        <w:rPr>
          <w:rFonts w:ascii="Comic Sans MS" w:hAnsi="Comic Sans MS"/>
        </w:rPr>
        <w:t xml:space="preserve"> par l’Education Nationale précisant :</w:t>
      </w:r>
    </w:p>
    <w:p w:rsidR="00722316" w:rsidRDefault="00722316" w:rsidP="00EF67A1">
      <w:pPr>
        <w:pStyle w:val="Paragraphedeliste"/>
        <w:numPr>
          <w:ilvl w:val="0"/>
          <w:numId w:val="6"/>
        </w:numPr>
        <w:rPr>
          <w:rFonts w:ascii="Comic Sans MS" w:hAnsi="Comic Sans MS"/>
        </w:rPr>
      </w:pPr>
      <w:r>
        <w:rPr>
          <w:rFonts w:ascii="Comic Sans MS" w:hAnsi="Comic Sans MS"/>
        </w:rPr>
        <w:t>La continuité scolaire et la continuité des apprentissages par :</w:t>
      </w:r>
    </w:p>
    <w:p w:rsidR="00722316" w:rsidRDefault="00EF67A1" w:rsidP="00722316">
      <w:pPr>
        <w:pStyle w:val="Paragraphedeliste"/>
        <w:numPr>
          <w:ilvl w:val="0"/>
          <w:numId w:val="8"/>
        </w:numPr>
        <w:rPr>
          <w:rFonts w:ascii="Comic Sans MS" w:hAnsi="Comic Sans MS"/>
        </w:rPr>
      </w:pPr>
      <w:r>
        <w:rPr>
          <w:rFonts w:ascii="Comic Sans MS" w:hAnsi="Comic Sans MS"/>
        </w:rPr>
        <w:t>Le Livret d’accueil en maternelle</w:t>
      </w:r>
    </w:p>
    <w:p w:rsidR="00722316" w:rsidRDefault="00722316" w:rsidP="00722316">
      <w:pPr>
        <w:pStyle w:val="Paragraphedeliste"/>
        <w:numPr>
          <w:ilvl w:val="0"/>
          <w:numId w:val="8"/>
        </w:numPr>
        <w:rPr>
          <w:rFonts w:ascii="Comic Sans MS" w:hAnsi="Comic Sans MS"/>
        </w:rPr>
      </w:pPr>
      <w:r>
        <w:rPr>
          <w:rFonts w:ascii="Comic Sans MS" w:hAnsi="Comic Sans MS"/>
        </w:rPr>
        <w:t>Le Livret scolaire à l’école élémentaire et le Livret Personnel de Compétences au collège</w:t>
      </w:r>
    </w:p>
    <w:p w:rsidR="00722316" w:rsidRDefault="00722316" w:rsidP="00722316">
      <w:pPr>
        <w:pStyle w:val="Paragraphedeliste"/>
        <w:numPr>
          <w:ilvl w:val="0"/>
          <w:numId w:val="8"/>
        </w:numPr>
        <w:rPr>
          <w:rFonts w:ascii="Comic Sans MS" w:hAnsi="Comic Sans MS"/>
        </w:rPr>
      </w:pPr>
      <w:r>
        <w:rPr>
          <w:rFonts w:ascii="Comic Sans MS" w:hAnsi="Comic Sans MS"/>
        </w:rPr>
        <w:t>Les dispositifs d’accompagnement éducatif et de soutien</w:t>
      </w:r>
    </w:p>
    <w:p w:rsidR="00722316" w:rsidRDefault="00722316" w:rsidP="00722316">
      <w:pPr>
        <w:pStyle w:val="Paragraphedeliste"/>
        <w:numPr>
          <w:ilvl w:val="0"/>
          <w:numId w:val="6"/>
        </w:numPr>
        <w:rPr>
          <w:rFonts w:ascii="Comic Sans MS" w:hAnsi="Comic Sans MS"/>
        </w:rPr>
      </w:pPr>
      <w:r>
        <w:rPr>
          <w:rFonts w:ascii="Comic Sans MS" w:hAnsi="Comic Sans MS"/>
        </w:rPr>
        <w:t>La cohérence du parcours et la qualité du suivi et l’évaluation immédiate</w:t>
      </w:r>
    </w:p>
    <w:p w:rsidR="00DA789A" w:rsidRDefault="00DA789A" w:rsidP="00DA789A">
      <w:pPr>
        <w:pStyle w:val="Paragraphedeliste"/>
        <w:ind w:left="2880"/>
        <w:rPr>
          <w:rFonts w:ascii="Comic Sans MS" w:hAnsi="Comic Sans MS"/>
        </w:rPr>
      </w:pPr>
    </w:p>
    <w:p w:rsidR="007C4E6C" w:rsidRPr="000B6D9F" w:rsidRDefault="007C4E6C" w:rsidP="007C4E6C">
      <w:pPr>
        <w:pStyle w:val="Paragraphedeliste"/>
        <w:numPr>
          <w:ilvl w:val="0"/>
          <w:numId w:val="3"/>
        </w:numPr>
        <w:rPr>
          <w:rFonts w:ascii="Comic Sans MS" w:hAnsi="Comic Sans MS"/>
          <w:b/>
          <w:color w:val="00B050"/>
        </w:rPr>
      </w:pPr>
      <w:r w:rsidRPr="000B6D9F">
        <w:rPr>
          <w:rFonts w:ascii="Comic Sans MS" w:hAnsi="Comic Sans MS"/>
          <w:b/>
          <w:color w:val="00B050"/>
        </w:rPr>
        <w:t xml:space="preserve">Les </w:t>
      </w:r>
      <w:r w:rsidR="000A350E" w:rsidRPr="000B6D9F">
        <w:rPr>
          <w:rFonts w:ascii="Comic Sans MS" w:hAnsi="Comic Sans MS"/>
          <w:b/>
          <w:color w:val="00B050"/>
        </w:rPr>
        <w:t>réponses institutionnelles</w:t>
      </w:r>
      <w:r w:rsidRPr="000B6D9F">
        <w:rPr>
          <w:rFonts w:ascii="Comic Sans MS" w:hAnsi="Comic Sans MS"/>
          <w:b/>
          <w:color w:val="00B050"/>
        </w:rPr>
        <w:t>.</w:t>
      </w:r>
    </w:p>
    <w:p w:rsidR="007C4E6C" w:rsidRDefault="007C4E6C" w:rsidP="007C4E6C">
      <w:pPr>
        <w:pStyle w:val="Paragraphedeliste"/>
        <w:numPr>
          <w:ilvl w:val="0"/>
          <w:numId w:val="4"/>
        </w:numPr>
        <w:rPr>
          <w:rFonts w:ascii="Comic Sans MS" w:hAnsi="Comic Sans MS"/>
        </w:rPr>
      </w:pPr>
      <w:r>
        <w:rPr>
          <w:rFonts w:ascii="Comic Sans MS" w:hAnsi="Comic Sans MS"/>
        </w:rPr>
        <w:t>Le médiateur scolaire :</w:t>
      </w:r>
      <w:r w:rsidR="00B5713B" w:rsidRPr="00B5713B">
        <w:rPr>
          <w:rFonts w:ascii="Comic Sans MS" w:hAnsi="Comic Sans MS"/>
        </w:rPr>
        <w:t xml:space="preserve"> </w:t>
      </w:r>
      <w:r w:rsidR="00B5713B">
        <w:rPr>
          <w:rFonts w:ascii="Comic Sans MS" w:hAnsi="Comic Sans MS"/>
        </w:rPr>
        <w:t>Enseignant relais appartenant au CASNAV</w:t>
      </w:r>
    </w:p>
    <w:p w:rsidR="007C4E6C" w:rsidRDefault="007C4E6C" w:rsidP="007C4E6C">
      <w:pPr>
        <w:pStyle w:val="Paragraphedeliste"/>
        <w:numPr>
          <w:ilvl w:val="0"/>
          <w:numId w:val="6"/>
        </w:numPr>
        <w:rPr>
          <w:rFonts w:ascii="Comic Sans MS" w:hAnsi="Comic Sans MS"/>
        </w:rPr>
      </w:pPr>
      <w:r>
        <w:rPr>
          <w:rFonts w:ascii="Comic Sans MS" w:hAnsi="Comic Sans MS"/>
        </w:rPr>
        <w:t xml:space="preserve">Assure le lien entre les familles </w:t>
      </w:r>
      <w:r w:rsidR="00B5713B">
        <w:rPr>
          <w:rFonts w:ascii="Comic Sans MS" w:hAnsi="Comic Sans MS"/>
        </w:rPr>
        <w:t>itinéran</w:t>
      </w:r>
      <w:r>
        <w:rPr>
          <w:rFonts w:ascii="Comic Sans MS" w:hAnsi="Comic Sans MS"/>
        </w:rPr>
        <w:t>tes et les diverses institutions : Mairie, école, collège, associations…</w:t>
      </w:r>
    </w:p>
    <w:p w:rsidR="00B5713B" w:rsidRDefault="007C4E6C" w:rsidP="007C4E6C">
      <w:pPr>
        <w:pStyle w:val="Paragraphedeliste"/>
        <w:numPr>
          <w:ilvl w:val="0"/>
          <w:numId w:val="6"/>
        </w:numPr>
        <w:rPr>
          <w:rFonts w:ascii="Comic Sans MS" w:hAnsi="Comic Sans MS"/>
        </w:rPr>
      </w:pPr>
      <w:r>
        <w:rPr>
          <w:rFonts w:ascii="Comic Sans MS" w:hAnsi="Comic Sans MS"/>
        </w:rPr>
        <w:t>Evalue le niveau de langue des nouveaux élèves</w:t>
      </w:r>
    </w:p>
    <w:p w:rsidR="007C4E6C" w:rsidRDefault="00AA4FF2" w:rsidP="007C4E6C">
      <w:pPr>
        <w:pStyle w:val="Paragraphedeliste"/>
        <w:numPr>
          <w:ilvl w:val="0"/>
          <w:numId w:val="6"/>
        </w:numPr>
        <w:rPr>
          <w:rFonts w:ascii="Comic Sans MS" w:hAnsi="Comic Sans MS"/>
        </w:rPr>
      </w:pPr>
      <w:r>
        <w:rPr>
          <w:rFonts w:ascii="Comic Sans MS" w:hAnsi="Comic Sans MS"/>
        </w:rPr>
        <w:t>E</w:t>
      </w:r>
      <w:r w:rsidR="007C4E6C">
        <w:rPr>
          <w:rFonts w:ascii="Comic Sans MS" w:hAnsi="Comic Sans MS"/>
        </w:rPr>
        <w:t xml:space="preserve">n </w:t>
      </w:r>
      <w:r w:rsidR="007B038F">
        <w:rPr>
          <w:rFonts w:ascii="Comic Sans MS" w:hAnsi="Comic Sans MS"/>
        </w:rPr>
        <w:t>partenariat</w:t>
      </w:r>
      <w:r w:rsidR="007C4E6C">
        <w:rPr>
          <w:rFonts w:ascii="Comic Sans MS" w:hAnsi="Comic Sans MS"/>
        </w:rPr>
        <w:t xml:space="preserve"> avec l’enseignant</w:t>
      </w:r>
      <w:r>
        <w:rPr>
          <w:rFonts w:ascii="Comic Sans MS" w:hAnsi="Comic Sans MS"/>
        </w:rPr>
        <w:t xml:space="preserve"> de la classe ordinaire, il aide, forme et apporte les outils nécessaires à la scolarisation de l’élève</w:t>
      </w:r>
    </w:p>
    <w:p w:rsidR="007C4E6C" w:rsidRDefault="007C4E6C" w:rsidP="007C4E6C">
      <w:pPr>
        <w:pStyle w:val="Paragraphedeliste"/>
        <w:numPr>
          <w:ilvl w:val="0"/>
          <w:numId w:val="6"/>
        </w:numPr>
        <w:rPr>
          <w:rFonts w:ascii="Comic Sans MS" w:hAnsi="Comic Sans MS"/>
        </w:rPr>
      </w:pPr>
      <w:r>
        <w:rPr>
          <w:rFonts w:ascii="Comic Sans MS" w:hAnsi="Comic Sans MS"/>
        </w:rPr>
        <w:t>Coordonne le suivi de scolarisation par la mise en œuvre des moyens techniques et pédagogiques</w:t>
      </w:r>
    </w:p>
    <w:p w:rsidR="00DA789A" w:rsidRDefault="00DA789A" w:rsidP="00DA789A">
      <w:pPr>
        <w:pStyle w:val="Paragraphedeliste"/>
        <w:ind w:left="2880"/>
        <w:rPr>
          <w:rFonts w:ascii="Comic Sans MS" w:hAnsi="Comic Sans MS"/>
        </w:rPr>
      </w:pPr>
    </w:p>
    <w:p w:rsidR="00AA4FF2" w:rsidRDefault="00AA4FF2" w:rsidP="00AA4FF2">
      <w:pPr>
        <w:pStyle w:val="Paragraphedeliste"/>
        <w:numPr>
          <w:ilvl w:val="0"/>
          <w:numId w:val="4"/>
        </w:numPr>
        <w:rPr>
          <w:rFonts w:ascii="Comic Sans MS" w:hAnsi="Comic Sans MS"/>
        </w:rPr>
      </w:pPr>
      <w:r>
        <w:rPr>
          <w:rFonts w:ascii="Comic Sans MS" w:hAnsi="Comic Sans MS"/>
        </w:rPr>
        <w:lastRenderedPageBreak/>
        <w:t>L’inclusion en classe ordinaire, c’est :</w:t>
      </w:r>
    </w:p>
    <w:p w:rsidR="00AA4FF2" w:rsidRDefault="00AA4FF2" w:rsidP="00AA4FF2">
      <w:pPr>
        <w:pStyle w:val="Paragraphedeliste"/>
        <w:numPr>
          <w:ilvl w:val="1"/>
          <w:numId w:val="4"/>
        </w:numPr>
        <w:rPr>
          <w:rFonts w:ascii="Comic Sans MS" w:hAnsi="Comic Sans MS"/>
        </w:rPr>
      </w:pPr>
      <w:r>
        <w:rPr>
          <w:rFonts w:ascii="Comic Sans MS" w:hAnsi="Comic Sans MS"/>
        </w:rPr>
        <w:t>La scolarisation prioritaire de l’EANA dans une classe ordinaire correspondant à sa classe d’âge</w:t>
      </w:r>
    </w:p>
    <w:p w:rsidR="00AA4FF2" w:rsidRDefault="00AA4FF2" w:rsidP="00AA4FF2">
      <w:pPr>
        <w:pStyle w:val="Paragraphedeliste"/>
        <w:numPr>
          <w:ilvl w:val="1"/>
          <w:numId w:val="4"/>
        </w:numPr>
        <w:rPr>
          <w:rFonts w:ascii="Comic Sans MS" w:hAnsi="Comic Sans MS"/>
        </w:rPr>
      </w:pPr>
      <w:r>
        <w:rPr>
          <w:rFonts w:ascii="Comic Sans MS" w:hAnsi="Comic Sans MS"/>
        </w:rPr>
        <w:t>L’intervention des enseignants UPE2A pour l’évaluation, le suivi de l’élève</w:t>
      </w:r>
    </w:p>
    <w:p w:rsidR="00AA4FF2" w:rsidRDefault="00AA4FF2" w:rsidP="00AA4FF2">
      <w:pPr>
        <w:pStyle w:val="Paragraphedeliste"/>
        <w:numPr>
          <w:ilvl w:val="1"/>
          <w:numId w:val="4"/>
        </w:numPr>
        <w:rPr>
          <w:rFonts w:ascii="Comic Sans MS" w:hAnsi="Comic Sans MS"/>
        </w:rPr>
      </w:pPr>
      <w:r>
        <w:rPr>
          <w:rFonts w:ascii="Comic Sans MS" w:hAnsi="Comic Sans MS"/>
        </w:rPr>
        <w:t xml:space="preserve">la formation des enseignants et le </w:t>
      </w:r>
      <w:proofErr w:type="spellStart"/>
      <w:r>
        <w:rPr>
          <w:rFonts w:ascii="Comic Sans MS" w:hAnsi="Comic Sans MS"/>
        </w:rPr>
        <w:t>co</w:t>
      </w:r>
      <w:proofErr w:type="spellEnd"/>
      <w:r>
        <w:rPr>
          <w:rFonts w:ascii="Comic Sans MS" w:hAnsi="Comic Sans MS"/>
        </w:rPr>
        <w:t>-enseignement au sein des classes quand cela est possible</w:t>
      </w:r>
    </w:p>
    <w:p w:rsidR="00AA4FF2" w:rsidRDefault="00AA4FF2" w:rsidP="00AA4FF2">
      <w:pPr>
        <w:pStyle w:val="Paragraphedeliste"/>
        <w:numPr>
          <w:ilvl w:val="1"/>
          <w:numId w:val="4"/>
        </w:numPr>
        <w:rPr>
          <w:rFonts w:ascii="Comic Sans MS" w:hAnsi="Comic Sans MS"/>
        </w:rPr>
      </w:pPr>
      <w:r>
        <w:rPr>
          <w:rFonts w:ascii="Comic Sans MS" w:hAnsi="Comic Sans MS"/>
        </w:rPr>
        <w:t xml:space="preserve">la mise en place du Livret Personnel de Compétences  qui est l’outil de suivi à utiliser pour la maîtrise du socle commun des </w:t>
      </w:r>
      <w:r w:rsidR="00ED6C36">
        <w:rPr>
          <w:rFonts w:ascii="Comic Sans MS" w:hAnsi="Comic Sans MS"/>
        </w:rPr>
        <w:t>connaissances</w:t>
      </w:r>
    </w:p>
    <w:p w:rsidR="00DA789A" w:rsidRDefault="00DA789A" w:rsidP="00DA789A">
      <w:pPr>
        <w:pStyle w:val="Paragraphedeliste"/>
        <w:ind w:left="2880"/>
        <w:rPr>
          <w:rFonts w:ascii="Comic Sans MS" w:hAnsi="Comic Sans MS"/>
        </w:rPr>
      </w:pPr>
    </w:p>
    <w:p w:rsidR="00ED6C36" w:rsidRDefault="00ED6C36" w:rsidP="00ED6C36">
      <w:pPr>
        <w:pStyle w:val="Paragraphedeliste"/>
        <w:numPr>
          <w:ilvl w:val="0"/>
          <w:numId w:val="4"/>
        </w:numPr>
        <w:rPr>
          <w:rFonts w:ascii="Comic Sans MS" w:hAnsi="Comic Sans MS"/>
        </w:rPr>
      </w:pPr>
      <w:r>
        <w:rPr>
          <w:rFonts w:ascii="Comic Sans MS" w:hAnsi="Comic Sans MS"/>
        </w:rPr>
        <w:t>Les réseaux d’écoles et d’établissements de référence sont :</w:t>
      </w:r>
    </w:p>
    <w:p w:rsidR="00ED6C36" w:rsidRDefault="00ED6C36" w:rsidP="00ED6C36">
      <w:pPr>
        <w:pStyle w:val="Paragraphedeliste"/>
        <w:numPr>
          <w:ilvl w:val="1"/>
          <w:numId w:val="4"/>
        </w:numPr>
        <w:rPr>
          <w:rFonts w:ascii="Comic Sans MS" w:hAnsi="Comic Sans MS"/>
        </w:rPr>
      </w:pPr>
      <w:r>
        <w:rPr>
          <w:rFonts w:ascii="Comic Sans MS" w:hAnsi="Comic Sans MS"/>
        </w:rPr>
        <w:t>Des lieux qui accueillent régulièrement des élèves EANA</w:t>
      </w:r>
    </w:p>
    <w:p w:rsidR="00ED6C36" w:rsidRDefault="00ED6C36" w:rsidP="00ED6C36">
      <w:pPr>
        <w:pStyle w:val="Paragraphedeliste"/>
        <w:numPr>
          <w:ilvl w:val="1"/>
          <w:numId w:val="4"/>
        </w:numPr>
        <w:rPr>
          <w:rFonts w:ascii="Comic Sans MS" w:hAnsi="Comic Sans MS"/>
        </w:rPr>
      </w:pPr>
      <w:r>
        <w:rPr>
          <w:rFonts w:ascii="Comic Sans MS" w:hAnsi="Comic Sans MS"/>
        </w:rPr>
        <w:t>Un réseau coordonné au niveau départemental et/ou académique par le biais du CASNAV</w:t>
      </w:r>
    </w:p>
    <w:p w:rsidR="00ED6C36" w:rsidRDefault="00ED6C36" w:rsidP="00ED6C36">
      <w:pPr>
        <w:pStyle w:val="Paragraphedeliste"/>
        <w:numPr>
          <w:ilvl w:val="1"/>
          <w:numId w:val="4"/>
        </w:numPr>
        <w:rPr>
          <w:rFonts w:ascii="Comic Sans MS" w:hAnsi="Comic Sans MS"/>
        </w:rPr>
      </w:pPr>
      <w:r>
        <w:rPr>
          <w:rFonts w:ascii="Comic Sans MS" w:hAnsi="Comic Sans MS"/>
        </w:rPr>
        <w:t xml:space="preserve">Ces réseaux capitalisent les moyens pédagogiques, physiques, humains à mettre en œuvre pour la réussite de ces élèves </w:t>
      </w:r>
    </w:p>
    <w:p w:rsidR="00ED6C36" w:rsidRDefault="00ED6C36" w:rsidP="00ED6C36">
      <w:pPr>
        <w:pStyle w:val="Paragraphedeliste"/>
        <w:numPr>
          <w:ilvl w:val="1"/>
          <w:numId w:val="4"/>
        </w:numPr>
        <w:rPr>
          <w:rFonts w:ascii="Comic Sans MS" w:hAnsi="Comic Sans MS"/>
        </w:rPr>
      </w:pPr>
      <w:r>
        <w:rPr>
          <w:rFonts w:ascii="Comic Sans MS" w:hAnsi="Comic Sans MS"/>
        </w:rPr>
        <w:t>Ils mutualisent aussi les expériences d’accueil et échangent sur leurs pratiques et leurs organisations</w:t>
      </w:r>
    </w:p>
    <w:p w:rsidR="00DA789A" w:rsidRDefault="00DA789A" w:rsidP="00DA789A">
      <w:pPr>
        <w:pStyle w:val="Paragraphedeliste"/>
        <w:ind w:left="2880"/>
        <w:rPr>
          <w:rFonts w:ascii="Comic Sans MS" w:hAnsi="Comic Sans MS"/>
        </w:rPr>
      </w:pPr>
    </w:p>
    <w:p w:rsidR="00E618AE" w:rsidRDefault="000A350E" w:rsidP="00E618AE">
      <w:pPr>
        <w:pStyle w:val="Paragraphedeliste"/>
        <w:numPr>
          <w:ilvl w:val="0"/>
          <w:numId w:val="9"/>
        </w:numPr>
        <w:rPr>
          <w:rFonts w:ascii="Comic Sans MS" w:hAnsi="Comic Sans MS"/>
        </w:rPr>
      </w:pPr>
      <w:r>
        <w:rPr>
          <w:rFonts w:ascii="Comic Sans MS" w:hAnsi="Comic Sans MS"/>
        </w:rPr>
        <w:t>L</w:t>
      </w:r>
      <w:r w:rsidR="00E618AE">
        <w:rPr>
          <w:rFonts w:ascii="Comic Sans MS" w:hAnsi="Comic Sans MS"/>
        </w:rPr>
        <w:t>es unités pédagogiques spécifiques</w:t>
      </w:r>
    </w:p>
    <w:p w:rsidR="00E618AE" w:rsidRDefault="00E618AE" w:rsidP="00E618AE">
      <w:pPr>
        <w:pStyle w:val="Paragraphedeliste"/>
        <w:numPr>
          <w:ilvl w:val="1"/>
          <w:numId w:val="9"/>
        </w:numPr>
        <w:rPr>
          <w:rFonts w:ascii="Comic Sans MS" w:hAnsi="Comic Sans MS"/>
        </w:rPr>
      </w:pPr>
      <w:r>
        <w:rPr>
          <w:rFonts w:ascii="Comic Sans MS" w:hAnsi="Comic Sans MS"/>
        </w:rPr>
        <w:t>Elles ont pour mission d’accompagner la scolarité des EANA</w:t>
      </w:r>
    </w:p>
    <w:p w:rsidR="00262D0A" w:rsidRDefault="00262D0A" w:rsidP="00E618AE">
      <w:pPr>
        <w:pStyle w:val="Paragraphedeliste"/>
        <w:numPr>
          <w:ilvl w:val="1"/>
          <w:numId w:val="9"/>
        </w:numPr>
        <w:rPr>
          <w:rFonts w:ascii="Comic Sans MS" w:hAnsi="Comic Sans MS"/>
        </w:rPr>
      </w:pPr>
      <w:r>
        <w:rPr>
          <w:rFonts w:ascii="Comic Sans MS" w:hAnsi="Comic Sans MS"/>
        </w:rPr>
        <w:t>Elles sont implantées essentiellement au sein des collèges</w:t>
      </w:r>
    </w:p>
    <w:p w:rsidR="00E618AE" w:rsidRDefault="00E618AE" w:rsidP="00E618AE">
      <w:pPr>
        <w:pStyle w:val="Paragraphedeliste"/>
        <w:numPr>
          <w:ilvl w:val="1"/>
          <w:numId w:val="9"/>
        </w:numPr>
        <w:rPr>
          <w:rFonts w:ascii="Comic Sans MS" w:hAnsi="Comic Sans MS"/>
        </w:rPr>
      </w:pPr>
      <w:r>
        <w:rPr>
          <w:rFonts w:ascii="Comic Sans MS" w:hAnsi="Comic Sans MS"/>
        </w:rPr>
        <w:t>Son personnel enseignant est spécifiquement formé à l’accueil de ce public</w:t>
      </w:r>
    </w:p>
    <w:p w:rsidR="00E618AE" w:rsidRDefault="00262D0A" w:rsidP="00E618AE">
      <w:pPr>
        <w:pStyle w:val="Paragraphedeliste"/>
        <w:numPr>
          <w:ilvl w:val="1"/>
          <w:numId w:val="9"/>
        </w:numPr>
        <w:rPr>
          <w:rFonts w:ascii="Comic Sans MS" w:hAnsi="Comic Sans MS"/>
        </w:rPr>
      </w:pPr>
      <w:r>
        <w:rPr>
          <w:rFonts w:ascii="Comic Sans MS" w:hAnsi="Comic Sans MS"/>
        </w:rPr>
        <w:t>Elles proposent, en articulation avec la politique de la ville, des parcours spécifiques et innovants permettant la réussite scolaire de ces élèves</w:t>
      </w:r>
    </w:p>
    <w:p w:rsidR="00DA789A" w:rsidRDefault="00DA789A" w:rsidP="00DA789A">
      <w:pPr>
        <w:pStyle w:val="Paragraphedeliste"/>
        <w:ind w:left="2856"/>
        <w:rPr>
          <w:rFonts w:ascii="Comic Sans MS" w:hAnsi="Comic Sans MS"/>
        </w:rPr>
      </w:pPr>
    </w:p>
    <w:p w:rsidR="000A350E" w:rsidRDefault="000A350E" w:rsidP="000A350E">
      <w:pPr>
        <w:pStyle w:val="Paragraphedeliste"/>
        <w:numPr>
          <w:ilvl w:val="0"/>
          <w:numId w:val="9"/>
        </w:numPr>
        <w:rPr>
          <w:rFonts w:ascii="Comic Sans MS" w:hAnsi="Comic Sans MS"/>
        </w:rPr>
      </w:pPr>
      <w:r>
        <w:rPr>
          <w:rFonts w:ascii="Comic Sans MS" w:hAnsi="Comic Sans MS"/>
        </w:rPr>
        <w:t>La scolarité après le collège</w:t>
      </w:r>
    </w:p>
    <w:p w:rsidR="000A350E" w:rsidRDefault="000A350E" w:rsidP="000A350E">
      <w:pPr>
        <w:pStyle w:val="Paragraphedeliste"/>
        <w:numPr>
          <w:ilvl w:val="1"/>
          <w:numId w:val="9"/>
        </w:numPr>
        <w:rPr>
          <w:rFonts w:ascii="Comic Sans MS" w:hAnsi="Comic Sans MS"/>
        </w:rPr>
      </w:pPr>
      <w:r>
        <w:rPr>
          <w:rFonts w:ascii="Comic Sans MS" w:hAnsi="Comic Sans MS"/>
        </w:rPr>
        <w:t>En partenariat avec les CASNAV et les enseignants UPE2A, les EANA de plus de 16 ans peuvent bénéficier d’u parcours de formation et d’insertion professionnel au sein de lycées professionnels ou de centres de formation par alternance</w:t>
      </w:r>
    </w:p>
    <w:p w:rsidR="00DA789A" w:rsidRPr="000B6D9F" w:rsidRDefault="00DA789A" w:rsidP="00DA789A">
      <w:pPr>
        <w:pStyle w:val="Paragraphedeliste"/>
        <w:ind w:left="2856"/>
        <w:rPr>
          <w:rFonts w:ascii="Comic Sans MS" w:hAnsi="Comic Sans MS"/>
        </w:rPr>
      </w:pPr>
    </w:p>
    <w:p w:rsidR="000A350E" w:rsidRPr="000B6D9F" w:rsidRDefault="000A350E" w:rsidP="000A350E">
      <w:pPr>
        <w:pStyle w:val="Paragraphedeliste"/>
        <w:numPr>
          <w:ilvl w:val="0"/>
          <w:numId w:val="3"/>
        </w:numPr>
        <w:rPr>
          <w:rFonts w:ascii="Comic Sans MS" w:hAnsi="Comic Sans MS"/>
          <w:b/>
          <w:color w:val="00B050"/>
        </w:rPr>
      </w:pPr>
      <w:r w:rsidRPr="000B6D9F">
        <w:rPr>
          <w:rFonts w:ascii="Comic Sans MS" w:hAnsi="Comic Sans MS"/>
          <w:b/>
          <w:color w:val="00B050"/>
        </w:rPr>
        <w:t>Des dispositifs particuliers</w:t>
      </w:r>
    </w:p>
    <w:p w:rsidR="000A350E" w:rsidRDefault="000A350E" w:rsidP="000A350E">
      <w:pPr>
        <w:pStyle w:val="Paragraphedeliste"/>
        <w:numPr>
          <w:ilvl w:val="0"/>
          <w:numId w:val="10"/>
        </w:numPr>
        <w:rPr>
          <w:rFonts w:ascii="Comic Sans MS" w:hAnsi="Comic Sans MS"/>
        </w:rPr>
      </w:pPr>
      <w:r>
        <w:rPr>
          <w:rFonts w:ascii="Comic Sans MS" w:hAnsi="Comic Sans MS"/>
        </w:rPr>
        <w:t>Les antennes scolaires mobiles</w:t>
      </w:r>
    </w:p>
    <w:p w:rsidR="000A350E" w:rsidRDefault="002A1178" w:rsidP="000A350E">
      <w:pPr>
        <w:pStyle w:val="Paragraphedeliste"/>
        <w:numPr>
          <w:ilvl w:val="1"/>
          <w:numId w:val="10"/>
        </w:numPr>
        <w:rPr>
          <w:rFonts w:ascii="Comic Sans MS" w:hAnsi="Comic Sans MS"/>
        </w:rPr>
      </w:pPr>
      <w:r>
        <w:rPr>
          <w:rFonts w:ascii="Comic Sans MS" w:hAnsi="Comic Sans MS"/>
        </w:rPr>
        <w:t xml:space="preserve">Elles assument une mission temporaire de scolarisation et de lien entre </w:t>
      </w:r>
      <w:r>
        <w:rPr>
          <w:rFonts w:ascii="Comic Sans MS" w:hAnsi="Comic Sans MS"/>
        </w:rPr>
        <w:t>l’école</w:t>
      </w:r>
      <w:r>
        <w:rPr>
          <w:rFonts w:ascii="Comic Sans MS" w:hAnsi="Comic Sans MS"/>
        </w:rPr>
        <w:t xml:space="preserve"> et les familles en rupture scolaire</w:t>
      </w:r>
    </w:p>
    <w:p w:rsidR="002A1178" w:rsidRDefault="002A1178" w:rsidP="000A350E">
      <w:pPr>
        <w:pStyle w:val="Paragraphedeliste"/>
        <w:numPr>
          <w:ilvl w:val="1"/>
          <w:numId w:val="10"/>
        </w:numPr>
        <w:rPr>
          <w:rFonts w:ascii="Comic Sans MS" w:hAnsi="Comic Sans MS"/>
        </w:rPr>
      </w:pPr>
      <w:r>
        <w:rPr>
          <w:rFonts w:ascii="Comic Sans MS" w:hAnsi="Comic Sans MS"/>
        </w:rPr>
        <w:t>Elles ont pour objectif final la scolarisation de ces élèves en école ou établissement ordinaire</w:t>
      </w:r>
    </w:p>
    <w:p w:rsidR="002A1178" w:rsidRDefault="002A1178" w:rsidP="000A350E">
      <w:pPr>
        <w:pStyle w:val="Paragraphedeliste"/>
        <w:numPr>
          <w:ilvl w:val="1"/>
          <w:numId w:val="10"/>
        </w:numPr>
        <w:rPr>
          <w:rFonts w:ascii="Comic Sans MS" w:hAnsi="Comic Sans MS"/>
        </w:rPr>
      </w:pPr>
      <w:r>
        <w:rPr>
          <w:rFonts w:ascii="Comic Sans MS" w:hAnsi="Comic Sans MS"/>
        </w:rPr>
        <w:t>Les enseignants de ces antennes ont un rôle primordial de médiation et d’accompagnement à la scolarité ;</w:t>
      </w:r>
    </w:p>
    <w:p w:rsidR="002A1178" w:rsidRDefault="002A1178" w:rsidP="000A350E">
      <w:pPr>
        <w:pStyle w:val="Paragraphedeliste"/>
        <w:numPr>
          <w:ilvl w:val="1"/>
          <w:numId w:val="10"/>
        </w:numPr>
        <w:rPr>
          <w:rFonts w:ascii="Comic Sans MS" w:hAnsi="Comic Sans MS"/>
        </w:rPr>
      </w:pPr>
      <w:r>
        <w:rPr>
          <w:rFonts w:ascii="Comic Sans MS" w:hAnsi="Comic Sans MS"/>
        </w:rPr>
        <w:t>Ils sont rattachés à un réseau de référence et relèvent du pilotage départemental et académique</w:t>
      </w:r>
    </w:p>
    <w:p w:rsidR="00DA789A" w:rsidRDefault="00DA789A" w:rsidP="00DA789A">
      <w:pPr>
        <w:pStyle w:val="Paragraphedeliste"/>
        <w:ind w:left="2856"/>
        <w:rPr>
          <w:rFonts w:ascii="Comic Sans MS" w:hAnsi="Comic Sans MS"/>
        </w:rPr>
      </w:pPr>
    </w:p>
    <w:p w:rsidR="002A1178" w:rsidRDefault="002A1178" w:rsidP="002A1178">
      <w:pPr>
        <w:pStyle w:val="Paragraphedeliste"/>
        <w:numPr>
          <w:ilvl w:val="0"/>
          <w:numId w:val="10"/>
        </w:numPr>
        <w:rPr>
          <w:rFonts w:ascii="Comic Sans MS" w:hAnsi="Comic Sans MS"/>
        </w:rPr>
      </w:pPr>
      <w:r>
        <w:rPr>
          <w:rFonts w:ascii="Comic Sans MS" w:hAnsi="Comic Sans MS"/>
        </w:rPr>
        <w:t>L’enseignement et l’accompagnement pédagogique à distance</w:t>
      </w:r>
    </w:p>
    <w:p w:rsidR="002A1178" w:rsidRDefault="002A1178" w:rsidP="002A1178">
      <w:pPr>
        <w:pStyle w:val="Paragraphedeliste"/>
        <w:numPr>
          <w:ilvl w:val="1"/>
          <w:numId w:val="10"/>
        </w:numPr>
        <w:rPr>
          <w:rFonts w:ascii="Comic Sans MS" w:hAnsi="Comic Sans MS"/>
        </w:rPr>
      </w:pPr>
      <w:r>
        <w:rPr>
          <w:rFonts w:ascii="Comic Sans MS" w:hAnsi="Comic Sans MS"/>
        </w:rPr>
        <w:t>Tel le CNED, cette solution est proposée aux élèves dont les familles sont en très grande mobilité</w:t>
      </w:r>
    </w:p>
    <w:p w:rsidR="002A1178" w:rsidRDefault="002A1178" w:rsidP="002A1178">
      <w:pPr>
        <w:pStyle w:val="Paragraphedeliste"/>
        <w:numPr>
          <w:ilvl w:val="1"/>
          <w:numId w:val="10"/>
        </w:numPr>
        <w:rPr>
          <w:rFonts w:ascii="Comic Sans MS" w:hAnsi="Comic Sans MS"/>
        </w:rPr>
      </w:pPr>
      <w:r>
        <w:rPr>
          <w:rFonts w:ascii="Comic Sans MS" w:hAnsi="Comic Sans MS"/>
        </w:rPr>
        <w:lastRenderedPageBreak/>
        <w:t xml:space="preserve">Ils sont </w:t>
      </w:r>
      <w:r w:rsidR="007E2F30">
        <w:rPr>
          <w:rFonts w:ascii="Comic Sans MS" w:hAnsi="Comic Sans MS"/>
        </w:rPr>
        <w:t>« chapeautés » par le Ministère de l’Education Nationale et par les diverses Académies et des DASEN</w:t>
      </w:r>
    </w:p>
    <w:p w:rsidR="00DA789A" w:rsidRDefault="00DA789A" w:rsidP="00DA789A">
      <w:pPr>
        <w:pStyle w:val="Paragraphedeliste"/>
        <w:ind w:left="2856"/>
        <w:rPr>
          <w:rFonts w:ascii="Comic Sans MS" w:hAnsi="Comic Sans MS"/>
        </w:rPr>
      </w:pPr>
    </w:p>
    <w:p w:rsidR="007E2F30" w:rsidRDefault="007E2F30" w:rsidP="007E2F30">
      <w:pPr>
        <w:pStyle w:val="Paragraphedeliste"/>
        <w:numPr>
          <w:ilvl w:val="0"/>
          <w:numId w:val="11"/>
        </w:numPr>
        <w:rPr>
          <w:rFonts w:ascii="Comic Sans MS" w:hAnsi="Comic Sans MS"/>
        </w:rPr>
      </w:pPr>
      <w:r>
        <w:rPr>
          <w:rFonts w:ascii="Comic Sans MS" w:hAnsi="Comic Sans MS"/>
        </w:rPr>
        <w:t>L’enseignement spécialisé</w:t>
      </w:r>
      <w:r w:rsidR="003B7E81">
        <w:rPr>
          <w:rFonts w:ascii="Comic Sans MS" w:hAnsi="Comic Sans MS"/>
        </w:rPr>
        <w:t xml:space="preserve"> : SEGPA ou </w:t>
      </w:r>
      <w:r w:rsidR="000B6D9F">
        <w:rPr>
          <w:rFonts w:ascii="Comic Sans MS" w:hAnsi="Comic Sans MS"/>
        </w:rPr>
        <w:t>ASH</w:t>
      </w:r>
    </w:p>
    <w:p w:rsidR="007E2F30" w:rsidRDefault="007E2F30" w:rsidP="007E2F30">
      <w:pPr>
        <w:pStyle w:val="Paragraphedeliste"/>
        <w:numPr>
          <w:ilvl w:val="1"/>
          <w:numId w:val="11"/>
        </w:numPr>
        <w:rPr>
          <w:rFonts w:ascii="Comic Sans MS" w:hAnsi="Comic Sans MS"/>
        </w:rPr>
      </w:pPr>
      <w:r>
        <w:rPr>
          <w:rFonts w:ascii="Comic Sans MS" w:hAnsi="Comic Sans MS"/>
        </w:rPr>
        <w:t>Il peut intervenir quand toutes les autres solutions n’ont pu aboutir à la scolarité des EANA en cursus ordinaire</w:t>
      </w:r>
    </w:p>
    <w:p w:rsidR="008F4F06" w:rsidRPr="003B7E81" w:rsidRDefault="003B7E81" w:rsidP="008F4F06">
      <w:pPr>
        <w:pStyle w:val="Paragraphedeliste"/>
        <w:numPr>
          <w:ilvl w:val="1"/>
          <w:numId w:val="11"/>
        </w:numPr>
        <w:rPr>
          <w:rFonts w:ascii="Comic Sans MS" w:hAnsi="Comic Sans MS"/>
        </w:rPr>
      </w:pPr>
      <w:r>
        <w:rPr>
          <w:rFonts w:ascii="Comic Sans MS" w:hAnsi="Comic Sans MS"/>
        </w:rPr>
        <w:t>Le respect des procédures d’inclusion dans ces structures doit être respecté</w:t>
      </w:r>
    </w:p>
    <w:p w:rsidR="008F4F06" w:rsidRDefault="008F4F06" w:rsidP="00B85AC8">
      <w:pPr>
        <w:rPr>
          <w:rFonts w:ascii="Comic Sans MS" w:hAnsi="Comic Sans MS"/>
        </w:rPr>
      </w:pPr>
    </w:p>
    <w:p w:rsidR="00B85AC8" w:rsidRDefault="00B85AC8" w:rsidP="00B85AC8">
      <w:pPr>
        <w:pStyle w:val="Paragraphedeliste"/>
        <w:numPr>
          <w:ilvl w:val="0"/>
          <w:numId w:val="12"/>
        </w:numPr>
        <w:rPr>
          <w:rFonts w:ascii="Comic Sans MS" w:hAnsi="Comic Sans MS"/>
          <w:b/>
          <w:color w:val="FF0000"/>
          <w:u w:val="single"/>
        </w:rPr>
      </w:pPr>
      <w:r w:rsidRPr="00B85AC8">
        <w:rPr>
          <w:rFonts w:ascii="Comic Sans MS" w:hAnsi="Comic Sans MS"/>
          <w:b/>
          <w:color w:val="FF0000"/>
          <w:u w:val="single"/>
        </w:rPr>
        <w:t>Les démarches recommandées</w:t>
      </w:r>
      <w:r w:rsidR="00D17069">
        <w:rPr>
          <w:rFonts w:ascii="Comic Sans MS" w:hAnsi="Comic Sans MS"/>
          <w:b/>
          <w:color w:val="FF0000"/>
          <w:u w:val="single"/>
        </w:rPr>
        <w:t xml:space="preserve"> lors de l’arrivée d’un EANA</w:t>
      </w:r>
    </w:p>
    <w:p w:rsidR="00B85AC8" w:rsidRDefault="00B85AC8" w:rsidP="00B85AC8">
      <w:pPr>
        <w:pStyle w:val="Paragraphedeliste"/>
        <w:ind w:left="2136"/>
        <w:rPr>
          <w:rFonts w:ascii="Comic Sans MS" w:hAnsi="Comic Sans MS"/>
          <w:color w:val="FF0000"/>
        </w:rPr>
      </w:pPr>
    </w:p>
    <w:p w:rsidR="00B85AC8" w:rsidRPr="00D17069" w:rsidRDefault="00B85AC8" w:rsidP="00D17069">
      <w:pPr>
        <w:rPr>
          <w:rFonts w:ascii="Comic Sans MS" w:hAnsi="Comic Sans MS"/>
        </w:rPr>
      </w:pPr>
      <w:r w:rsidRPr="00D17069">
        <w:rPr>
          <w:rFonts w:ascii="Comic Sans MS" w:hAnsi="Comic Sans MS"/>
        </w:rPr>
        <w:t>Elles sont au nombre de 4 :</w:t>
      </w:r>
    </w:p>
    <w:p w:rsidR="000663BB" w:rsidRPr="000663BB" w:rsidRDefault="00D17069" w:rsidP="000663BB">
      <w:pPr>
        <w:pStyle w:val="Paragraphedeliste"/>
        <w:numPr>
          <w:ilvl w:val="0"/>
          <w:numId w:val="3"/>
        </w:numPr>
        <w:rPr>
          <w:rFonts w:ascii="Comic Sans MS" w:hAnsi="Comic Sans MS"/>
        </w:rPr>
      </w:pPr>
      <w:r w:rsidRPr="000663BB">
        <w:rPr>
          <w:rFonts w:ascii="Comic Sans MS" w:hAnsi="Comic Sans MS"/>
          <w:b/>
          <w:color w:val="00B050"/>
        </w:rPr>
        <w:t>Le suivi de scolarité</w:t>
      </w:r>
      <w:r w:rsidRPr="000663BB">
        <w:rPr>
          <w:rFonts w:ascii="Comic Sans MS" w:hAnsi="Comic Sans MS"/>
          <w:color w:val="00B050"/>
        </w:rPr>
        <w:t> </w:t>
      </w:r>
    </w:p>
    <w:p w:rsidR="00D17069" w:rsidRPr="000663BB" w:rsidRDefault="000663BB" w:rsidP="000663BB">
      <w:pPr>
        <w:ind w:left="708"/>
        <w:rPr>
          <w:rFonts w:ascii="Comic Sans MS" w:hAnsi="Comic Sans MS"/>
        </w:rPr>
      </w:pPr>
      <w:r w:rsidRPr="000663BB">
        <w:rPr>
          <w:rFonts w:ascii="Comic Sans MS" w:hAnsi="Comic Sans MS"/>
        </w:rPr>
        <w:t>La</w:t>
      </w:r>
      <w:r w:rsidR="00D17069" w:rsidRPr="000663BB">
        <w:rPr>
          <w:rFonts w:ascii="Comic Sans MS" w:hAnsi="Comic Sans MS"/>
        </w:rPr>
        <w:t xml:space="preserve"> participation du médiateur scolaire assure le lien </w:t>
      </w:r>
      <w:r>
        <w:rPr>
          <w:rFonts w:ascii="Comic Sans MS" w:hAnsi="Comic Sans MS"/>
        </w:rPr>
        <w:t xml:space="preserve">entre les familles, </w:t>
      </w:r>
      <w:r w:rsidR="00D17069" w:rsidRPr="000663BB">
        <w:rPr>
          <w:rFonts w:ascii="Comic Sans MS" w:hAnsi="Comic Sans MS"/>
        </w:rPr>
        <w:t>les institutions et</w:t>
      </w:r>
      <w:r w:rsidR="00D17069" w:rsidRPr="000663BB">
        <w:rPr>
          <w:rFonts w:ascii="Comic Sans MS" w:hAnsi="Comic Sans MS"/>
        </w:rPr>
        <w:t xml:space="preserve"> associations</w:t>
      </w:r>
    </w:p>
    <w:p w:rsidR="00D17069" w:rsidRPr="00DB5C49" w:rsidRDefault="00D17069" w:rsidP="00DB5C49">
      <w:pPr>
        <w:pStyle w:val="Paragraphedeliste"/>
        <w:numPr>
          <w:ilvl w:val="0"/>
          <w:numId w:val="11"/>
        </w:numPr>
        <w:rPr>
          <w:rFonts w:ascii="Comic Sans MS" w:hAnsi="Comic Sans MS"/>
        </w:rPr>
      </w:pPr>
      <w:r w:rsidRPr="00DB5C49">
        <w:rPr>
          <w:rFonts w:ascii="Comic Sans MS" w:hAnsi="Comic Sans MS"/>
        </w:rPr>
        <w:t>En maternelle, le</w:t>
      </w:r>
      <w:r w:rsidR="00B85AC8" w:rsidRPr="00DB5C49">
        <w:rPr>
          <w:rFonts w:ascii="Comic Sans MS" w:hAnsi="Comic Sans MS"/>
        </w:rPr>
        <w:t xml:space="preserve"> </w:t>
      </w:r>
      <w:r w:rsidR="00B85AC8" w:rsidRPr="00DB5C49">
        <w:rPr>
          <w:rFonts w:ascii="Comic Sans MS" w:hAnsi="Comic Sans MS"/>
          <w:b/>
        </w:rPr>
        <w:t>livret d’</w:t>
      </w:r>
      <w:r w:rsidRPr="00DB5C49">
        <w:rPr>
          <w:rFonts w:ascii="Comic Sans MS" w:hAnsi="Comic Sans MS"/>
          <w:b/>
        </w:rPr>
        <w:t>A</w:t>
      </w:r>
      <w:r w:rsidR="00B85AC8" w:rsidRPr="00DB5C49">
        <w:rPr>
          <w:rFonts w:ascii="Comic Sans MS" w:hAnsi="Comic Sans MS"/>
          <w:b/>
        </w:rPr>
        <w:t>ccueil</w:t>
      </w:r>
      <w:r w:rsidR="00B85AC8" w:rsidRPr="00DB5C49">
        <w:rPr>
          <w:rFonts w:ascii="Comic Sans MS" w:hAnsi="Comic Sans MS"/>
        </w:rPr>
        <w:t xml:space="preserve"> </w:t>
      </w:r>
    </w:p>
    <w:p w:rsidR="00D17069" w:rsidRPr="00DB5C49" w:rsidRDefault="00D17069" w:rsidP="00DB5C49">
      <w:pPr>
        <w:pStyle w:val="Paragraphedeliste"/>
        <w:numPr>
          <w:ilvl w:val="0"/>
          <w:numId w:val="11"/>
        </w:numPr>
        <w:rPr>
          <w:rFonts w:ascii="Comic Sans MS" w:hAnsi="Comic Sans MS"/>
          <w:b/>
        </w:rPr>
      </w:pPr>
      <w:r w:rsidRPr="00DB5C49">
        <w:rPr>
          <w:rFonts w:ascii="Comic Sans MS" w:hAnsi="Comic Sans MS"/>
        </w:rPr>
        <w:t>A l’école élémentaire</w:t>
      </w:r>
      <w:r w:rsidRPr="00DB5C49">
        <w:rPr>
          <w:rFonts w:ascii="Comic Sans MS" w:hAnsi="Comic Sans MS"/>
        </w:rPr>
        <w:t xml:space="preserve">, le Livret scolaire et le </w:t>
      </w:r>
      <w:r w:rsidRPr="00DB5C49">
        <w:rPr>
          <w:rFonts w:ascii="Comic Sans MS" w:hAnsi="Comic Sans MS"/>
          <w:b/>
        </w:rPr>
        <w:t xml:space="preserve">Livret Personnel de compétences </w:t>
      </w:r>
      <w:r w:rsidRPr="00DB5C49">
        <w:rPr>
          <w:rFonts w:ascii="Comic Sans MS" w:hAnsi="Comic Sans MS"/>
        </w:rPr>
        <w:t>qui ont pour finalité la cohérence des apprentissages et le suivi de la scolarité</w:t>
      </w:r>
    </w:p>
    <w:p w:rsidR="00D17069" w:rsidRDefault="00D17069" w:rsidP="00DB5C49">
      <w:pPr>
        <w:pStyle w:val="Paragraphedeliste"/>
        <w:ind w:left="2856"/>
        <w:rPr>
          <w:rFonts w:ascii="Comic Sans MS" w:hAnsi="Comic Sans MS"/>
        </w:rPr>
      </w:pPr>
    </w:p>
    <w:p w:rsidR="00D17069" w:rsidRPr="00DB5C49" w:rsidRDefault="00DB5C49" w:rsidP="00DB5C49">
      <w:pPr>
        <w:pStyle w:val="Paragraphedeliste"/>
        <w:numPr>
          <w:ilvl w:val="0"/>
          <w:numId w:val="3"/>
        </w:numPr>
        <w:rPr>
          <w:rFonts w:ascii="Comic Sans MS" w:hAnsi="Comic Sans MS"/>
          <w:b/>
        </w:rPr>
      </w:pPr>
      <w:r w:rsidRPr="00DB5C49">
        <w:rPr>
          <w:rFonts w:ascii="Comic Sans MS" w:hAnsi="Comic Sans MS"/>
          <w:b/>
          <w:color w:val="00B050"/>
        </w:rPr>
        <w:t>L’évaluation de l’élève EANA</w:t>
      </w:r>
    </w:p>
    <w:p w:rsidR="00DB5C49" w:rsidRPr="00DB5C49" w:rsidRDefault="00DB5C49" w:rsidP="00DB5C49">
      <w:pPr>
        <w:pStyle w:val="Paragraphedeliste"/>
        <w:numPr>
          <w:ilvl w:val="1"/>
          <w:numId w:val="3"/>
        </w:numPr>
        <w:rPr>
          <w:rFonts w:ascii="Comic Sans MS" w:hAnsi="Comic Sans MS"/>
          <w:b/>
        </w:rPr>
      </w:pPr>
      <w:r>
        <w:rPr>
          <w:rFonts w:ascii="Comic Sans MS" w:hAnsi="Comic Sans MS"/>
        </w:rPr>
        <w:t>2 possibilités :</w:t>
      </w:r>
    </w:p>
    <w:p w:rsidR="00DB5C49" w:rsidRPr="00DB5C49" w:rsidRDefault="00DB5C49" w:rsidP="00DB5C49">
      <w:pPr>
        <w:pStyle w:val="Paragraphedeliste"/>
        <w:numPr>
          <w:ilvl w:val="2"/>
          <w:numId w:val="3"/>
        </w:numPr>
        <w:rPr>
          <w:rFonts w:ascii="Comic Sans MS" w:hAnsi="Comic Sans MS"/>
          <w:b/>
        </w:rPr>
      </w:pPr>
      <w:r>
        <w:rPr>
          <w:rFonts w:ascii="Comic Sans MS" w:hAnsi="Comic Sans MS"/>
        </w:rPr>
        <w:t>L’évaluation par un enseignant UPE2A, qui a aussi un rôle d’expert de la situation</w:t>
      </w:r>
    </w:p>
    <w:p w:rsidR="00DB5C49" w:rsidRPr="0070165B" w:rsidRDefault="00DB5C49" w:rsidP="00DB5C49">
      <w:pPr>
        <w:pStyle w:val="Paragraphedeliste"/>
        <w:numPr>
          <w:ilvl w:val="2"/>
          <w:numId w:val="3"/>
        </w:numPr>
        <w:rPr>
          <w:rFonts w:ascii="Comic Sans MS" w:hAnsi="Comic Sans MS"/>
          <w:b/>
        </w:rPr>
      </w:pPr>
      <w:r>
        <w:rPr>
          <w:rFonts w:ascii="Comic Sans MS" w:hAnsi="Comic Sans MS"/>
        </w:rPr>
        <w:t xml:space="preserve">L’évaluation par </w:t>
      </w:r>
      <w:r w:rsidR="000663BB">
        <w:rPr>
          <w:rFonts w:ascii="Comic Sans MS" w:hAnsi="Comic Sans MS"/>
        </w:rPr>
        <w:t xml:space="preserve"> un </w:t>
      </w:r>
      <w:r>
        <w:rPr>
          <w:rFonts w:ascii="Comic Sans MS" w:hAnsi="Comic Sans MS"/>
        </w:rPr>
        <w:t>enseignant</w:t>
      </w:r>
      <w:r w:rsidR="000663BB">
        <w:rPr>
          <w:rFonts w:ascii="Comic Sans MS" w:hAnsi="Comic Sans MS"/>
        </w:rPr>
        <w:t>, nommé par l’IEN,</w:t>
      </w:r>
      <w:r>
        <w:rPr>
          <w:rFonts w:ascii="Comic Sans MS" w:hAnsi="Comic Sans MS"/>
        </w:rPr>
        <w:t xml:space="preserve"> du cycle et de la classe d’âge de l’élève concerné (assisté si possible par un enseignant UPE2A)</w:t>
      </w:r>
    </w:p>
    <w:p w:rsidR="0070165B" w:rsidRPr="0070165B" w:rsidRDefault="0070165B" w:rsidP="0070165B">
      <w:pPr>
        <w:pStyle w:val="Paragraphedeliste"/>
        <w:ind w:left="2880"/>
        <w:rPr>
          <w:rFonts w:ascii="Comic Sans MS" w:hAnsi="Comic Sans MS"/>
          <w:b/>
        </w:rPr>
      </w:pPr>
    </w:p>
    <w:p w:rsidR="00DB5C49" w:rsidRDefault="00DB5C49" w:rsidP="00DB5C49">
      <w:pPr>
        <w:pStyle w:val="Paragraphedeliste"/>
        <w:numPr>
          <w:ilvl w:val="0"/>
          <w:numId w:val="3"/>
        </w:numPr>
        <w:rPr>
          <w:rFonts w:ascii="Comic Sans MS" w:hAnsi="Comic Sans MS"/>
          <w:b/>
          <w:color w:val="00B050"/>
        </w:rPr>
      </w:pPr>
      <w:r>
        <w:rPr>
          <w:rFonts w:ascii="Comic Sans MS" w:hAnsi="Comic Sans MS"/>
          <w:b/>
          <w:color w:val="00B050"/>
        </w:rPr>
        <w:t>Le programme personnalisé de réussite éducative : PPRE</w:t>
      </w:r>
    </w:p>
    <w:p w:rsidR="00DB5C49" w:rsidRPr="00DB5C49" w:rsidRDefault="00DB5C49" w:rsidP="00DB5C49">
      <w:pPr>
        <w:pStyle w:val="Paragraphedeliste"/>
        <w:numPr>
          <w:ilvl w:val="0"/>
          <w:numId w:val="13"/>
        </w:numPr>
        <w:rPr>
          <w:rFonts w:ascii="Comic Sans MS" w:hAnsi="Comic Sans MS"/>
          <w:b/>
        </w:rPr>
      </w:pPr>
      <w:r w:rsidRPr="00DB5C49">
        <w:rPr>
          <w:rFonts w:ascii="Comic Sans MS" w:hAnsi="Comic Sans MS"/>
        </w:rPr>
        <w:t xml:space="preserve">Sa mise en œuvre se fait en lien avec le Livret Personnel de compétences </w:t>
      </w:r>
    </w:p>
    <w:p w:rsidR="00DB5C49" w:rsidRPr="00DB5C49" w:rsidRDefault="00DB5C49" w:rsidP="00DB5C49">
      <w:pPr>
        <w:pStyle w:val="Paragraphedeliste"/>
        <w:numPr>
          <w:ilvl w:val="0"/>
          <w:numId w:val="13"/>
        </w:numPr>
        <w:rPr>
          <w:rFonts w:ascii="Comic Sans MS" w:hAnsi="Comic Sans MS"/>
          <w:b/>
        </w:rPr>
      </w:pPr>
      <w:r w:rsidRPr="00DB5C49">
        <w:rPr>
          <w:rFonts w:ascii="Comic Sans MS" w:hAnsi="Comic Sans MS"/>
        </w:rPr>
        <w:t xml:space="preserve">Il est </w:t>
      </w:r>
      <w:r w:rsidR="0070165B">
        <w:rPr>
          <w:rFonts w:ascii="Comic Sans MS" w:hAnsi="Comic Sans MS"/>
        </w:rPr>
        <w:t>conçu</w:t>
      </w:r>
      <w:r w:rsidRPr="00DB5C49">
        <w:rPr>
          <w:rFonts w:ascii="Comic Sans MS" w:hAnsi="Comic Sans MS"/>
        </w:rPr>
        <w:t xml:space="preserve"> à partir des évaluations faites en amont</w:t>
      </w:r>
    </w:p>
    <w:p w:rsidR="0070165B" w:rsidRDefault="0070165B" w:rsidP="0070165B">
      <w:pPr>
        <w:pStyle w:val="Paragraphedeliste"/>
        <w:numPr>
          <w:ilvl w:val="0"/>
          <w:numId w:val="13"/>
        </w:numPr>
        <w:rPr>
          <w:rFonts w:ascii="Comic Sans MS" w:hAnsi="Comic Sans MS"/>
        </w:rPr>
      </w:pPr>
      <w:r w:rsidRPr="0070165B">
        <w:rPr>
          <w:rFonts w:ascii="Comic Sans MS" w:hAnsi="Comic Sans MS"/>
        </w:rPr>
        <w:t>Il est élaboré par l'équipe pédagogique, discuté avec le</w:t>
      </w:r>
      <w:r w:rsidRPr="0070165B">
        <w:rPr>
          <w:rFonts w:ascii="Comic Sans MS" w:hAnsi="Comic Sans MS"/>
        </w:rPr>
        <w:t>s parents et présenté à l'élève</w:t>
      </w:r>
    </w:p>
    <w:p w:rsidR="0070165B" w:rsidRPr="0070165B" w:rsidRDefault="0070165B" w:rsidP="0070165B">
      <w:pPr>
        <w:pStyle w:val="Paragraphedeliste"/>
        <w:ind w:left="2160"/>
        <w:rPr>
          <w:rFonts w:ascii="Comic Sans MS" w:hAnsi="Comic Sans MS"/>
        </w:rPr>
      </w:pPr>
    </w:p>
    <w:p w:rsidR="0070165B" w:rsidRPr="0070165B" w:rsidRDefault="0070165B" w:rsidP="0070165B">
      <w:pPr>
        <w:pStyle w:val="Paragraphedeliste"/>
        <w:numPr>
          <w:ilvl w:val="0"/>
          <w:numId w:val="14"/>
        </w:numPr>
        <w:spacing w:before="100" w:beforeAutospacing="1" w:after="100" w:afterAutospacing="1" w:line="240" w:lineRule="auto"/>
        <w:rPr>
          <w:rFonts w:ascii="Comic Sans MS" w:eastAsia="Times New Roman" w:hAnsi="Comic Sans MS" w:cs="Times New Roman"/>
          <w:color w:val="00B050"/>
          <w:szCs w:val="24"/>
          <w:lang w:eastAsia="fr-FR"/>
        </w:rPr>
      </w:pPr>
      <w:r w:rsidRPr="0070165B">
        <w:rPr>
          <w:rFonts w:ascii="Comic Sans MS" w:eastAsia="Times New Roman" w:hAnsi="Comic Sans MS" w:cs="Times New Roman"/>
          <w:b/>
          <w:bCs/>
          <w:color w:val="00B050"/>
          <w:szCs w:val="24"/>
          <w:lang w:eastAsia="fr-FR"/>
        </w:rPr>
        <w:t xml:space="preserve">L'inclusion dans les classes ordinaires </w:t>
      </w:r>
      <w:r w:rsidRPr="0070165B">
        <w:rPr>
          <w:rFonts w:ascii="Comic Sans MS" w:eastAsia="Times New Roman" w:hAnsi="Comic Sans MS" w:cs="Times New Roman"/>
          <w:b/>
          <w:bCs/>
          <w:color w:val="00B050"/>
          <w:szCs w:val="24"/>
          <w:lang w:eastAsia="fr-FR"/>
        </w:rPr>
        <w:t>constitue</w:t>
      </w:r>
      <w:r w:rsidRPr="0070165B">
        <w:rPr>
          <w:rFonts w:ascii="Comic Sans MS" w:eastAsia="Times New Roman" w:hAnsi="Comic Sans MS" w:cs="Times New Roman"/>
          <w:b/>
          <w:bCs/>
          <w:color w:val="00B050"/>
          <w:szCs w:val="24"/>
          <w:lang w:eastAsia="fr-FR"/>
        </w:rPr>
        <w:t xml:space="preserve"> la modalité principale de scolarisation</w:t>
      </w:r>
      <w:r w:rsidRPr="0070165B">
        <w:rPr>
          <w:rFonts w:ascii="Comic Sans MS" w:eastAsia="Times New Roman" w:hAnsi="Comic Sans MS" w:cs="Times New Roman"/>
          <w:color w:val="00B050"/>
          <w:szCs w:val="24"/>
          <w:lang w:eastAsia="fr-FR"/>
        </w:rPr>
        <w:t>.</w:t>
      </w:r>
    </w:p>
    <w:p w:rsidR="0070165B" w:rsidRPr="0070165B" w:rsidRDefault="0070165B" w:rsidP="000663BB">
      <w:pPr>
        <w:spacing w:before="100" w:beforeAutospacing="1" w:after="100" w:afterAutospacing="1" w:line="240" w:lineRule="auto"/>
        <w:ind w:firstLine="708"/>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t>Quelques éléments permettent de favoriser cette inclusion :</w:t>
      </w:r>
    </w:p>
    <w:p w:rsidR="0070165B" w:rsidRPr="0070165B" w:rsidRDefault="0070165B" w:rsidP="0070165B">
      <w:pPr>
        <w:numPr>
          <w:ilvl w:val="0"/>
          <w:numId w:val="16"/>
        </w:numPr>
        <w:spacing w:before="100" w:beforeAutospacing="1" w:after="100" w:afterAutospacing="1" w:line="240" w:lineRule="auto"/>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t xml:space="preserve">La  </w:t>
      </w:r>
      <w:hyperlink r:id="rId5" w:history="1">
        <w:r w:rsidRPr="0070165B">
          <w:rPr>
            <w:rFonts w:ascii="Comic Sans MS" w:eastAsia="Times New Roman" w:hAnsi="Comic Sans MS" w:cs="Times New Roman"/>
            <w:color w:val="0000FF"/>
            <w:szCs w:val="24"/>
            <w:u w:val="single"/>
            <w:lang w:eastAsia="fr-FR"/>
          </w:rPr>
          <w:t>personnalisation des parcours</w:t>
        </w:r>
      </w:hyperlink>
      <w:r w:rsidRPr="0070165B">
        <w:rPr>
          <w:rFonts w:ascii="Comic Sans MS" w:eastAsia="Times New Roman" w:hAnsi="Comic Sans MS" w:cs="Times New Roman"/>
          <w:szCs w:val="24"/>
          <w:lang w:eastAsia="fr-FR"/>
        </w:rPr>
        <w:t>  pour permettre à l'élève de suivre un enseignement dans sa classe ordinaire en fonction des compétences qu'il a antérieurement acquises et de son degré de maîtrise de la langue française.</w:t>
      </w:r>
    </w:p>
    <w:p w:rsidR="0070165B" w:rsidRPr="0070165B" w:rsidRDefault="0070165B" w:rsidP="0070165B">
      <w:pPr>
        <w:numPr>
          <w:ilvl w:val="0"/>
          <w:numId w:val="16"/>
        </w:numPr>
        <w:spacing w:before="100" w:beforeAutospacing="1" w:after="100" w:afterAutospacing="1" w:line="240" w:lineRule="auto"/>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t xml:space="preserve">La </w:t>
      </w:r>
      <w:r w:rsidRPr="0070165B">
        <w:rPr>
          <w:rFonts w:ascii="Comic Sans MS" w:eastAsia="Times New Roman" w:hAnsi="Comic Sans MS" w:cs="Times New Roman"/>
          <w:b/>
          <w:bCs/>
          <w:szCs w:val="24"/>
          <w:lang w:eastAsia="fr-FR"/>
        </w:rPr>
        <w:t>concertation et la formation</w:t>
      </w:r>
      <w:r w:rsidRPr="0070165B">
        <w:rPr>
          <w:rFonts w:ascii="Comic Sans MS" w:eastAsia="Times New Roman" w:hAnsi="Comic Sans MS" w:cs="Times New Roman"/>
          <w:szCs w:val="24"/>
          <w:lang w:eastAsia="fr-FR"/>
        </w:rPr>
        <w:t xml:space="preserve"> des équipes pour organiser les liens avec la classe ordinaire, mieux comprendre les processus d'apprentissage pour ces élèves et ainsi adapter les contenus d'enseignement. Des outils pédagogiques sont mis à disposition et centralisés par </w:t>
      </w:r>
      <w:hyperlink r:id="rId6" w:tgtFrame="_blank" w:tooltip="Annuaire CASNAV 2014 (PDF-642.17 Ko-Nouvelle fenêtre)" w:history="1">
        <w:r w:rsidRPr="0070165B">
          <w:rPr>
            <w:rFonts w:ascii="Comic Sans MS" w:eastAsia="Times New Roman" w:hAnsi="Comic Sans MS" w:cs="Times New Roman"/>
            <w:color w:val="0000FF"/>
            <w:szCs w:val="24"/>
            <w:u w:val="single"/>
            <w:lang w:eastAsia="fr-FR"/>
          </w:rPr>
          <w:t>les CASNAV</w:t>
        </w:r>
      </w:hyperlink>
      <w:r w:rsidRPr="0070165B">
        <w:rPr>
          <w:rFonts w:ascii="Comic Sans MS" w:eastAsia="Times New Roman" w:hAnsi="Comic Sans MS" w:cs="Times New Roman"/>
          <w:szCs w:val="24"/>
          <w:lang w:eastAsia="fr-FR"/>
        </w:rPr>
        <w:t>.</w:t>
      </w:r>
    </w:p>
    <w:p w:rsidR="0070165B" w:rsidRPr="0070165B" w:rsidRDefault="0070165B" w:rsidP="0070165B">
      <w:pPr>
        <w:numPr>
          <w:ilvl w:val="1"/>
          <w:numId w:val="14"/>
        </w:numPr>
        <w:spacing w:before="100" w:beforeAutospacing="1" w:after="100" w:afterAutospacing="1" w:line="240" w:lineRule="auto"/>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lastRenderedPageBreak/>
        <w:t>L'</w:t>
      </w:r>
      <w:r w:rsidRPr="0070165B">
        <w:rPr>
          <w:rFonts w:ascii="Comic Sans MS" w:eastAsia="Times New Roman" w:hAnsi="Comic Sans MS" w:cs="Times New Roman"/>
          <w:b/>
          <w:bCs/>
          <w:szCs w:val="24"/>
          <w:lang w:eastAsia="fr-FR"/>
        </w:rPr>
        <w:t>évaluation différenciée et positive</w:t>
      </w:r>
      <w:r w:rsidRPr="0070165B">
        <w:rPr>
          <w:rFonts w:ascii="Comic Sans MS" w:eastAsia="Times New Roman" w:hAnsi="Comic Sans MS" w:cs="Times New Roman"/>
          <w:szCs w:val="24"/>
          <w:lang w:eastAsia="fr-FR"/>
        </w:rPr>
        <w:t xml:space="preserve"> pour favoriser, par rapport aux compétences attendues, un positionnement de l'élève qui tient compte de celles qu'il a effectivement acquises antérieurement.</w:t>
      </w:r>
    </w:p>
    <w:p w:rsidR="0070165B" w:rsidRPr="0070165B" w:rsidRDefault="0070165B" w:rsidP="0070165B">
      <w:pPr>
        <w:numPr>
          <w:ilvl w:val="1"/>
          <w:numId w:val="14"/>
        </w:numPr>
        <w:spacing w:before="100" w:beforeAutospacing="1" w:after="100" w:afterAutospacing="1" w:line="240" w:lineRule="auto"/>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t xml:space="preserve">Le </w:t>
      </w:r>
      <w:r w:rsidRPr="0070165B">
        <w:rPr>
          <w:rFonts w:ascii="Comic Sans MS" w:eastAsia="Times New Roman" w:hAnsi="Comic Sans MS" w:cs="Times New Roman"/>
          <w:b/>
          <w:bCs/>
          <w:szCs w:val="24"/>
          <w:lang w:eastAsia="fr-FR"/>
        </w:rPr>
        <w:t>suivi des élèves dans la durée</w:t>
      </w:r>
      <w:r w:rsidRPr="0070165B">
        <w:rPr>
          <w:rFonts w:ascii="Comic Sans MS" w:eastAsia="Times New Roman" w:hAnsi="Comic Sans MS" w:cs="Times New Roman"/>
          <w:szCs w:val="24"/>
          <w:lang w:eastAsia="fr-FR"/>
        </w:rPr>
        <w:t> pour favoriser leur inclusion dans le système scolaire français.</w:t>
      </w:r>
    </w:p>
    <w:p w:rsidR="0070165B" w:rsidRDefault="0070165B" w:rsidP="0070165B">
      <w:pPr>
        <w:numPr>
          <w:ilvl w:val="1"/>
          <w:numId w:val="14"/>
        </w:numPr>
        <w:spacing w:before="100" w:beforeAutospacing="1" w:after="100" w:afterAutospacing="1" w:line="240" w:lineRule="auto"/>
        <w:rPr>
          <w:rFonts w:ascii="Comic Sans MS" w:eastAsia="Times New Roman" w:hAnsi="Comic Sans MS" w:cs="Times New Roman"/>
          <w:szCs w:val="24"/>
          <w:lang w:eastAsia="fr-FR"/>
        </w:rPr>
      </w:pPr>
      <w:r w:rsidRPr="0070165B">
        <w:rPr>
          <w:rFonts w:ascii="Comic Sans MS" w:eastAsia="Times New Roman" w:hAnsi="Comic Sans MS" w:cs="Times New Roman"/>
          <w:szCs w:val="24"/>
          <w:lang w:eastAsia="fr-FR"/>
        </w:rPr>
        <w:t>L</w:t>
      </w:r>
      <w:hyperlink r:id="rId7" w:history="1">
        <w:r w:rsidRPr="0070165B">
          <w:rPr>
            <w:rFonts w:ascii="Comic Sans MS" w:eastAsia="Times New Roman" w:hAnsi="Comic Sans MS" w:cs="Times New Roman"/>
            <w:color w:val="0000FF"/>
            <w:szCs w:val="24"/>
            <w:u w:val="single"/>
            <w:lang w:eastAsia="fr-FR"/>
          </w:rPr>
          <w:t>'information aux familles</w:t>
        </w:r>
      </w:hyperlink>
      <w:r w:rsidRPr="0070165B">
        <w:rPr>
          <w:rFonts w:ascii="Comic Sans MS" w:eastAsia="Times New Roman" w:hAnsi="Comic Sans MS" w:cs="Times New Roman"/>
          <w:szCs w:val="24"/>
          <w:lang w:eastAsia="fr-FR"/>
        </w:rPr>
        <w:t xml:space="preserve"> pour les associer à la scolarisation de leur enfant.</w:t>
      </w:r>
    </w:p>
    <w:p w:rsidR="00BF1EB4" w:rsidRDefault="00BF1EB4" w:rsidP="00BF1EB4">
      <w:pPr>
        <w:spacing w:before="100" w:beforeAutospacing="1" w:after="100" w:afterAutospacing="1" w:line="240" w:lineRule="auto"/>
        <w:rPr>
          <w:rFonts w:ascii="Comic Sans MS" w:eastAsia="Times New Roman" w:hAnsi="Comic Sans MS" w:cs="Times New Roman"/>
          <w:szCs w:val="24"/>
          <w:lang w:eastAsia="fr-FR"/>
        </w:rPr>
      </w:pPr>
    </w:p>
    <w:p w:rsidR="00BF1EB4" w:rsidRPr="00BF1EB4" w:rsidRDefault="00BF1EB4" w:rsidP="00BF1EB4">
      <w:pPr>
        <w:pStyle w:val="Paragraphedeliste"/>
        <w:numPr>
          <w:ilvl w:val="0"/>
          <w:numId w:val="12"/>
        </w:numPr>
        <w:spacing w:before="100" w:beforeAutospacing="1" w:after="100" w:afterAutospacing="1" w:line="240" w:lineRule="auto"/>
        <w:rPr>
          <w:rFonts w:ascii="Comic Sans MS" w:eastAsia="Times New Roman" w:hAnsi="Comic Sans MS" w:cs="Times New Roman"/>
          <w:b/>
          <w:color w:val="FF0000"/>
          <w:szCs w:val="24"/>
          <w:u w:val="single"/>
          <w:lang w:eastAsia="fr-FR"/>
        </w:rPr>
      </w:pPr>
      <w:r>
        <w:rPr>
          <w:rFonts w:ascii="Comic Sans MS" w:eastAsia="Times New Roman" w:hAnsi="Comic Sans MS" w:cs="Times New Roman"/>
          <w:b/>
          <w:color w:val="FF0000"/>
          <w:szCs w:val="24"/>
          <w:u w:val="single"/>
          <w:lang w:eastAsia="fr-FR"/>
        </w:rPr>
        <w:t>Rôles et obligations des différents acteurs</w:t>
      </w:r>
    </w:p>
    <w:p w:rsidR="00BF1EB4" w:rsidRPr="00E05176" w:rsidRDefault="00BF1EB4" w:rsidP="00BF1EB4">
      <w:pPr>
        <w:pStyle w:val="Paragraphedeliste"/>
        <w:numPr>
          <w:ilvl w:val="0"/>
          <w:numId w:val="14"/>
        </w:numPr>
        <w:spacing w:before="100" w:beforeAutospacing="1" w:after="100" w:afterAutospacing="1" w:line="240" w:lineRule="auto"/>
        <w:rPr>
          <w:rFonts w:ascii="Comic Sans MS" w:eastAsia="Times New Roman" w:hAnsi="Comic Sans MS" w:cs="Times New Roman"/>
          <w:b/>
          <w:color w:val="00B050"/>
          <w:szCs w:val="24"/>
          <w:lang w:eastAsia="fr-FR"/>
        </w:rPr>
      </w:pPr>
      <w:r w:rsidRPr="00E05176">
        <w:rPr>
          <w:rFonts w:ascii="Comic Sans MS" w:eastAsia="Times New Roman" w:hAnsi="Comic Sans MS" w:cs="Times New Roman"/>
          <w:b/>
          <w:color w:val="00B050"/>
          <w:szCs w:val="24"/>
          <w:lang w:eastAsia="fr-FR"/>
        </w:rPr>
        <w:t>La mairie</w:t>
      </w:r>
    </w:p>
    <w:p w:rsidR="00BF1EB4" w:rsidRPr="00E05176" w:rsidRDefault="00BF1EB4" w:rsidP="00BF1EB4">
      <w:pPr>
        <w:pStyle w:val="Paragraphedeliste"/>
        <w:numPr>
          <w:ilvl w:val="1"/>
          <w:numId w:val="14"/>
        </w:numPr>
        <w:spacing w:before="100" w:beforeAutospacing="1" w:after="100" w:afterAutospacing="1" w:line="240" w:lineRule="auto"/>
        <w:rPr>
          <w:rFonts w:ascii="Comic Sans MS" w:eastAsia="Times New Roman" w:hAnsi="Comic Sans MS" w:cs="Times New Roman"/>
          <w:szCs w:val="24"/>
          <w:lang w:eastAsia="fr-FR"/>
        </w:rPr>
      </w:pPr>
      <w:r w:rsidRPr="00E05176">
        <w:rPr>
          <w:rFonts w:ascii="Comic Sans MS" w:eastAsia="Times New Roman" w:hAnsi="Comic Sans MS" w:cs="Times New Roman"/>
          <w:szCs w:val="24"/>
          <w:lang w:eastAsia="fr-FR"/>
        </w:rPr>
        <w:t>Elle inscrit et oriente l’élève et sa famille vers l’école de secteur</w:t>
      </w:r>
    </w:p>
    <w:p w:rsidR="00BF1EB4" w:rsidRDefault="00BF1EB4" w:rsidP="00BF1EB4">
      <w:pPr>
        <w:pStyle w:val="Paragraphedeliste"/>
        <w:numPr>
          <w:ilvl w:val="1"/>
          <w:numId w:val="14"/>
        </w:numPr>
        <w:spacing w:before="100" w:beforeAutospacing="1" w:after="100" w:afterAutospacing="1" w:line="240" w:lineRule="auto"/>
        <w:rPr>
          <w:rFonts w:ascii="Comic Sans MS" w:eastAsia="Times New Roman" w:hAnsi="Comic Sans MS" w:cs="Times New Roman"/>
          <w:szCs w:val="24"/>
          <w:lang w:eastAsia="fr-FR"/>
        </w:rPr>
      </w:pPr>
      <w:r w:rsidRPr="00E05176">
        <w:rPr>
          <w:rFonts w:ascii="Comic Sans MS" w:eastAsia="Times New Roman" w:hAnsi="Comic Sans MS" w:cs="Times New Roman"/>
          <w:szCs w:val="24"/>
          <w:lang w:eastAsia="fr-FR"/>
        </w:rPr>
        <w:t>Elle informe le CASNAV de l’arrivée des EANA pour l’intervention d’un médiateur</w:t>
      </w:r>
    </w:p>
    <w:p w:rsidR="00615EF9" w:rsidRDefault="00615EF9" w:rsidP="00BF1EB4">
      <w:pPr>
        <w:pStyle w:val="Paragraphedeliste"/>
        <w:numPr>
          <w:ilvl w:val="1"/>
          <w:numId w:val="14"/>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Elle oriente vers les associations qui œuvrent</w:t>
      </w:r>
      <w:bookmarkStart w:id="0" w:name="_GoBack"/>
      <w:bookmarkEnd w:id="0"/>
      <w:r>
        <w:rPr>
          <w:rFonts w:ascii="Comic Sans MS" w:eastAsia="Times New Roman" w:hAnsi="Comic Sans MS" w:cs="Times New Roman"/>
          <w:szCs w:val="24"/>
          <w:lang w:eastAsia="fr-FR"/>
        </w:rPr>
        <w:t xml:space="preserve"> pour l’inclusion réussie des EANA</w:t>
      </w:r>
    </w:p>
    <w:p w:rsidR="000146EC" w:rsidRPr="00E05176" w:rsidRDefault="000146EC" w:rsidP="000146EC">
      <w:pPr>
        <w:pStyle w:val="Paragraphedeliste"/>
        <w:spacing w:before="100" w:beforeAutospacing="1" w:after="100" w:afterAutospacing="1" w:line="240" w:lineRule="auto"/>
        <w:ind w:left="2148"/>
        <w:rPr>
          <w:rFonts w:ascii="Comic Sans MS" w:eastAsia="Times New Roman" w:hAnsi="Comic Sans MS" w:cs="Times New Roman"/>
          <w:szCs w:val="24"/>
          <w:lang w:eastAsia="fr-FR"/>
        </w:rPr>
      </w:pPr>
    </w:p>
    <w:p w:rsidR="00BF1EB4" w:rsidRPr="00E05176" w:rsidRDefault="00BF1EB4" w:rsidP="00BF1EB4">
      <w:pPr>
        <w:pStyle w:val="Paragraphedeliste"/>
        <w:numPr>
          <w:ilvl w:val="0"/>
          <w:numId w:val="14"/>
        </w:numPr>
        <w:spacing w:before="100" w:beforeAutospacing="1" w:after="100" w:afterAutospacing="1" w:line="240" w:lineRule="auto"/>
        <w:rPr>
          <w:rFonts w:ascii="Comic Sans MS" w:eastAsia="Times New Roman" w:hAnsi="Comic Sans MS" w:cs="Times New Roman"/>
          <w:b/>
          <w:color w:val="00B050"/>
          <w:szCs w:val="24"/>
          <w:lang w:eastAsia="fr-FR"/>
        </w:rPr>
      </w:pPr>
      <w:r w:rsidRPr="00E05176">
        <w:rPr>
          <w:rFonts w:ascii="Comic Sans MS" w:eastAsia="Times New Roman" w:hAnsi="Comic Sans MS" w:cs="Times New Roman"/>
          <w:b/>
          <w:color w:val="00B050"/>
          <w:szCs w:val="24"/>
          <w:lang w:eastAsia="fr-FR"/>
        </w:rPr>
        <w:t>L’éducation Nationale</w:t>
      </w:r>
    </w:p>
    <w:p w:rsidR="00BF1EB4" w:rsidRPr="00E05176" w:rsidRDefault="00BF1EB4" w:rsidP="00BF1EB4">
      <w:pPr>
        <w:pStyle w:val="Paragraphedeliste"/>
        <w:numPr>
          <w:ilvl w:val="1"/>
          <w:numId w:val="14"/>
        </w:numPr>
        <w:spacing w:before="100" w:beforeAutospacing="1" w:after="100" w:afterAutospacing="1" w:line="240" w:lineRule="auto"/>
        <w:rPr>
          <w:rFonts w:ascii="Comic Sans MS" w:eastAsia="Times New Roman" w:hAnsi="Comic Sans MS" w:cs="Times New Roman"/>
          <w:b/>
          <w:color w:val="0070C0"/>
          <w:szCs w:val="24"/>
          <w:lang w:eastAsia="fr-FR"/>
        </w:rPr>
      </w:pPr>
      <w:r w:rsidRPr="00E05176">
        <w:rPr>
          <w:rFonts w:ascii="Comic Sans MS" w:eastAsia="Times New Roman" w:hAnsi="Comic Sans MS" w:cs="Times New Roman"/>
          <w:b/>
          <w:color w:val="0070C0"/>
          <w:szCs w:val="24"/>
          <w:lang w:eastAsia="fr-FR"/>
        </w:rPr>
        <w:t>L’école</w:t>
      </w:r>
      <w:r w:rsidR="000C2DB4">
        <w:rPr>
          <w:rFonts w:ascii="Comic Sans MS" w:eastAsia="Times New Roman" w:hAnsi="Comic Sans MS" w:cs="Times New Roman"/>
          <w:b/>
          <w:color w:val="0070C0"/>
          <w:szCs w:val="24"/>
          <w:lang w:eastAsia="fr-FR"/>
        </w:rPr>
        <w:t>/ le Collège</w:t>
      </w:r>
    </w:p>
    <w:p w:rsidR="00BF1EB4" w:rsidRPr="00E05176" w:rsidRDefault="00BF1EB4" w:rsidP="00E05176">
      <w:pPr>
        <w:pStyle w:val="Paragraphedeliste"/>
        <w:numPr>
          <w:ilvl w:val="2"/>
          <w:numId w:val="18"/>
        </w:numPr>
        <w:spacing w:before="100" w:beforeAutospacing="1" w:after="100" w:afterAutospacing="1" w:line="240" w:lineRule="auto"/>
        <w:rPr>
          <w:rFonts w:ascii="Comic Sans MS" w:eastAsia="Times New Roman" w:hAnsi="Comic Sans MS" w:cs="Times New Roman"/>
          <w:szCs w:val="24"/>
          <w:lang w:eastAsia="fr-FR"/>
        </w:rPr>
      </w:pPr>
      <w:r w:rsidRPr="00E05176">
        <w:rPr>
          <w:rFonts w:ascii="Comic Sans MS" w:eastAsia="Times New Roman" w:hAnsi="Comic Sans MS" w:cs="Times New Roman"/>
          <w:szCs w:val="24"/>
          <w:lang w:eastAsia="fr-FR"/>
        </w:rPr>
        <w:t>Elle admet l’élève au sein de l’école et remet à sa famille le Livret d’Accueil ou le Livret Personnel de Compétences</w:t>
      </w:r>
    </w:p>
    <w:p w:rsidR="00BF1EB4" w:rsidRPr="00E05176" w:rsidRDefault="00BF1EB4" w:rsidP="00E05176">
      <w:pPr>
        <w:pStyle w:val="Paragraphedeliste"/>
        <w:numPr>
          <w:ilvl w:val="2"/>
          <w:numId w:val="18"/>
        </w:numPr>
        <w:spacing w:before="100" w:beforeAutospacing="1" w:after="100" w:afterAutospacing="1" w:line="240" w:lineRule="auto"/>
        <w:rPr>
          <w:rFonts w:ascii="Comic Sans MS" w:eastAsia="Times New Roman" w:hAnsi="Comic Sans MS" w:cs="Times New Roman"/>
          <w:szCs w:val="24"/>
          <w:lang w:eastAsia="fr-FR"/>
        </w:rPr>
      </w:pPr>
      <w:r w:rsidRPr="00E05176">
        <w:rPr>
          <w:rFonts w:ascii="Comic Sans MS" w:eastAsia="Times New Roman" w:hAnsi="Comic Sans MS" w:cs="Times New Roman"/>
          <w:szCs w:val="24"/>
          <w:lang w:eastAsia="fr-FR"/>
        </w:rPr>
        <w:t>Elle inclut l’élève dans une classe ordinaire correspondant à sa classe d’âge</w:t>
      </w:r>
    </w:p>
    <w:p w:rsidR="0070165B" w:rsidRDefault="00BF1EB4" w:rsidP="00E05176">
      <w:pPr>
        <w:pStyle w:val="Paragraphedeliste"/>
        <w:numPr>
          <w:ilvl w:val="2"/>
          <w:numId w:val="18"/>
        </w:numPr>
        <w:spacing w:before="100" w:beforeAutospacing="1" w:after="100" w:afterAutospacing="1" w:line="240" w:lineRule="auto"/>
        <w:rPr>
          <w:rFonts w:ascii="Comic Sans MS" w:eastAsia="Times New Roman" w:hAnsi="Comic Sans MS" w:cs="Times New Roman"/>
          <w:szCs w:val="24"/>
          <w:lang w:eastAsia="fr-FR"/>
        </w:rPr>
      </w:pPr>
      <w:r w:rsidRPr="00E05176">
        <w:rPr>
          <w:rFonts w:ascii="Comic Sans MS" w:eastAsia="Times New Roman" w:hAnsi="Comic Sans MS" w:cs="Times New Roman"/>
          <w:szCs w:val="24"/>
          <w:lang w:eastAsia="fr-FR"/>
        </w:rPr>
        <w:t>Elle s’associe à l’enseign</w:t>
      </w:r>
      <w:r w:rsidR="00E05176">
        <w:rPr>
          <w:rFonts w:ascii="Comic Sans MS" w:eastAsia="Times New Roman" w:hAnsi="Comic Sans MS" w:cs="Times New Roman"/>
          <w:szCs w:val="24"/>
          <w:lang w:eastAsia="fr-FR"/>
        </w:rPr>
        <w:t>a</w:t>
      </w:r>
      <w:r w:rsidRPr="00E05176">
        <w:rPr>
          <w:rFonts w:ascii="Comic Sans MS" w:eastAsia="Times New Roman" w:hAnsi="Comic Sans MS" w:cs="Times New Roman"/>
          <w:szCs w:val="24"/>
          <w:lang w:eastAsia="fr-FR"/>
        </w:rPr>
        <w:t>nt UPE2A pour l’évaluation et la mise en place du PPRE</w:t>
      </w:r>
    </w:p>
    <w:p w:rsidR="00E05176" w:rsidRDefault="00E05176" w:rsidP="00E05176">
      <w:pPr>
        <w:pStyle w:val="Paragraphedeliste"/>
        <w:numPr>
          <w:ilvl w:val="2"/>
          <w:numId w:val="18"/>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Elle assure le suivi de scolarité de l’élève de la maternelle au collège</w:t>
      </w:r>
    </w:p>
    <w:p w:rsidR="00E05176" w:rsidRDefault="00E05176" w:rsidP="00E05176">
      <w:pPr>
        <w:pStyle w:val="Paragraphedeliste"/>
        <w:spacing w:before="100" w:beforeAutospacing="1" w:after="100" w:afterAutospacing="1" w:line="240" w:lineRule="auto"/>
        <w:ind w:left="2868"/>
        <w:rPr>
          <w:rFonts w:ascii="Comic Sans MS" w:eastAsia="Times New Roman" w:hAnsi="Comic Sans MS" w:cs="Times New Roman"/>
          <w:szCs w:val="24"/>
          <w:lang w:eastAsia="fr-FR"/>
        </w:rPr>
      </w:pPr>
    </w:p>
    <w:p w:rsidR="00E05176" w:rsidRPr="00E05176" w:rsidRDefault="00E05176" w:rsidP="00E05176">
      <w:pPr>
        <w:pStyle w:val="Paragraphedeliste"/>
        <w:numPr>
          <w:ilvl w:val="0"/>
          <w:numId w:val="17"/>
        </w:numPr>
        <w:spacing w:before="100" w:beforeAutospacing="1" w:after="100" w:afterAutospacing="1" w:line="240" w:lineRule="auto"/>
        <w:rPr>
          <w:rFonts w:ascii="Comic Sans MS" w:eastAsia="Times New Roman" w:hAnsi="Comic Sans MS" w:cs="Times New Roman"/>
          <w:b/>
          <w:color w:val="0070C0"/>
          <w:szCs w:val="24"/>
          <w:lang w:eastAsia="fr-FR"/>
        </w:rPr>
      </w:pPr>
      <w:r w:rsidRPr="00E05176">
        <w:rPr>
          <w:rFonts w:ascii="Comic Sans MS" w:eastAsia="Times New Roman" w:hAnsi="Comic Sans MS" w:cs="Times New Roman"/>
          <w:b/>
          <w:color w:val="0070C0"/>
          <w:szCs w:val="24"/>
          <w:lang w:eastAsia="fr-FR"/>
        </w:rPr>
        <w:t>Le CASNAV</w:t>
      </w:r>
    </w:p>
    <w:p w:rsidR="00E05176" w:rsidRDefault="00E05176" w:rsidP="00E05176">
      <w:pPr>
        <w:pStyle w:val="Paragraphedeliste"/>
        <w:numPr>
          <w:ilvl w:val="1"/>
          <w:numId w:val="17"/>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Le Directeur et son équipe ont un rôle d’expertise, de coopération, de médiation et de formation des enseignants ordinaires</w:t>
      </w:r>
    </w:p>
    <w:p w:rsidR="00E05176" w:rsidRDefault="00E05176" w:rsidP="00E05176">
      <w:pPr>
        <w:pStyle w:val="Paragraphedeliste"/>
        <w:numPr>
          <w:ilvl w:val="1"/>
          <w:numId w:val="17"/>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Le médiateur (directeur, chargé de mission) accompagne et fait le lien entre les institutions et les familles </w:t>
      </w:r>
    </w:p>
    <w:p w:rsidR="00E05176" w:rsidRDefault="00E05176" w:rsidP="00E05176">
      <w:pPr>
        <w:pStyle w:val="Paragraphedeliste"/>
        <w:numPr>
          <w:ilvl w:val="1"/>
          <w:numId w:val="17"/>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L’enseignant UPE2A évalue l’EANA et élabore le PPRE en collaboration avec l’enseignant</w:t>
      </w:r>
    </w:p>
    <w:p w:rsidR="00E05176" w:rsidRDefault="00E05176" w:rsidP="00E05176">
      <w:pPr>
        <w:pStyle w:val="Paragraphedeliste"/>
        <w:numPr>
          <w:ilvl w:val="1"/>
          <w:numId w:val="17"/>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L’enseignant UPE2A intervient si possible ponctuellement au sein de la classe ordinaire</w:t>
      </w:r>
    </w:p>
    <w:p w:rsidR="00E05176" w:rsidRPr="00E05176" w:rsidRDefault="00E05176" w:rsidP="00E05176">
      <w:pPr>
        <w:pStyle w:val="Paragraphedeliste"/>
        <w:numPr>
          <w:ilvl w:val="1"/>
          <w:numId w:val="17"/>
        </w:numPr>
        <w:spacing w:before="100" w:beforeAutospacing="1" w:after="100" w:afterAutospacing="1" w:line="240" w:lineRule="auto"/>
        <w:rPr>
          <w:rFonts w:ascii="Comic Sans MS" w:eastAsia="Times New Roman" w:hAnsi="Comic Sans MS" w:cs="Times New Roman"/>
          <w:szCs w:val="24"/>
          <w:lang w:eastAsia="fr-FR"/>
        </w:rPr>
      </w:pPr>
      <w:r>
        <w:rPr>
          <w:rFonts w:ascii="Comic Sans MS" w:eastAsia="Times New Roman" w:hAnsi="Comic Sans MS" w:cs="Times New Roman"/>
          <w:szCs w:val="24"/>
          <w:lang w:eastAsia="fr-FR"/>
        </w:rPr>
        <w:t xml:space="preserve">Il propose des outils </w:t>
      </w:r>
      <w:r w:rsidR="000146EC">
        <w:rPr>
          <w:rFonts w:ascii="Comic Sans MS" w:eastAsia="Times New Roman" w:hAnsi="Comic Sans MS" w:cs="Times New Roman"/>
          <w:szCs w:val="24"/>
          <w:lang w:eastAsia="fr-FR"/>
        </w:rPr>
        <w:t>pédagogiques aux enseignants de classe ordinaire quand son intervention n’est pas possible</w:t>
      </w:r>
    </w:p>
    <w:p w:rsidR="0070165B" w:rsidRPr="0070165B" w:rsidRDefault="0070165B" w:rsidP="0070165B">
      <w:pPr>
        <w:pStyle w:val="Paragraphedeliste"/>
        <w:ind w:left="1440"/>
        <w:rPr>
          <w:rFonts w:ascii="Comic Sans MS" w:hAnsi="Comic Sans MS"/>
        </w:rPr>
      </w:pPr>
    </w:p>
    <w:sectPr w:rsidR="0070165B" w:rsidRPr="0070165B" w:rsidSect="008F4F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C0464"/>
    <w:multiLevelType w:val="hybridMultilevel"/>
    <w:tmpl w:val="2CA41582"/>
    <w:lvl w:ilvl="0" w:tplc="040C000D">
      <w:start w:val="1"/>
      <w:numFmt w:val="bullet"/>
      <w:lvlText w:val=""/>
      <w:lvlJc w:val="left"/>
      <w:pPr>
        <w:ind w:left="2160" w:hanging="360"/>
      </w:pPr>
      <w:rPr>
        <w:rFonts w:ascii="Wingdings" w:hAnsi="Wingdings"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nsid w:val="0F3A4CBB"/>
    <w:multiLevelType w:val="hybridMultilevel"/>
    <w:tmpl w:val="F53A438C"/>
    <w:lvl w:ilvl="0" w:tplc="040C000D">
      <w:start w:val="1"/>
      <w:numFmt w:val="bullet"/>
      <w:lvlText w:val=""/>
      <w:lvlJc w:val="left"/>
      <w:pPr>
        <w:ind w:left="2160" w:hanging="360"/>
      </w:pPr>
      <w:rPr>
        <w:rFonts w:ascii="Wingdings" w:hAnsi="Wingdings" w:hint="default"/>
      </w:rPr>
    </w:lvl>
    <w:lvl w:ilvl="1" w:tplc="040C0001">
      <w:start w:val="1"/>
      <w:numFmt w:val="bullet"/>
      <w:lvlText w:val=""/>
      <w:lvlJc w:val="left"/>
      <w:pPr>
        <w:ind w:left="2880" w:hanging="360"/>
      </w:pPr>
      <w:rPr>
        <w:rFonts w:ascii="Symbol" w:hAnsi="Symbol"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
    <w:nsid w:val="1DF57F61"/>
    <w:multiLevelType w:val="hybridMultilevel"/>
    <w:tmpl w:val="09D20B2C"/>
    <w:lvl w:ilvl="0" w:tplc="040C0009">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3">
    <w:nsid w:val="26D3215B"/>
    <w:multiLevelType w:val="hybridMultilevel"/>
    <w:tmpl w:val="BF04AE5E"/>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nsid w:val="289C1682"/>
    <w:multiLevelType w:val="hybridMultilevel"/>
    <w:tmpl w:val="8092C01E"/>
    <w:lvl w:ilvl="0" w:tplc="040C000B">
      <w:start w:val="1"/>
      <w:numFmt w:val="bullet"/>
      <w:lvlText w:val=""/>
      <w:lvlJc w:val="left"/>
      <w:pPr>
        <w:ind w:left="1428" w:hanging="360"/>
      </w:pPr>
      <w:rPr>
        <w:rFonts w:ascii="Wingdings" w:hAnsi="Wingdings" w:hint="default"/>
      </w:rPr>
    </w:lvl>
    <w:lvl w:ilvl="1" w:tplc="040C000D">
      <w:start w:val="1"/>
      <w:numFmt w:val="bullet"/>
      <w:lvlText w:val=""/>
      <w:lvlJc w:val="left"/>
      <w:pPr>
        <w:ind w:left="2148" w:hanging="360"/>
      </w:pPr>
      <w:rPr>
        <w:rFonts w:ascii="Wingdings" w:hAnsi="Wingdings"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A7930A1"/>
    <w:multiLevelType w:val="hybridMultilevel"/>
    <w:tmpl w:val="A8C86B68"/>
    <w:lvl w:ilvl="0" w:tplc="040C000D">
      <w:start w:val="1"/>
      <w:numFmt w:val="bullet"/>
      <w:lvlText w:val=""/>
      <w:lvlJc w:val="left"/>
      <w:pPr>
        <w:ind w:left="2136" w:hanging="360"/>
      </w:pPr>
      <w:rPr>
        <w:rFonts w:ascii="Wingdings" w:hAnsi="Wingdings" w:hint="default"/>
      </w:rPr>
    </w:lvl>
    <w:lvl w:ilvl="1" w:tplc="040C0001">
      <w:start w:val="1"/>
      <w:numFmt w:val="bullet"/>
      <w:lvlText w:val=""/>
      <w:lvlJc w:val="left"/>
      <w:pPr>
        <w:ind w:left="2856" w:hanging="360"/>
      </w:pPr>
      <w:rPr>
        <w:rFonts w:ascii="Symbol" w:hAnsi="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nsid w:val="438A50CB"/>
    <w:multiLevelType w:val="hybridMultilevel"/>
    <w:tmpl w:val="32FAF8B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446A65D0"/>
    <w:multiLevelType w:val="hybridMultilevel"/>
    <w:tmpl w:val="6F569022"/>
    <w:lvl w:ilvl="0" w:tplc="040C000D">
      <w:start w:val="1"/>
      <w:numFmt w:val="bullet"/>
      <w:lvlText w:val=""/>
      <w:lvlJc w:val="left"/>
      <w:pPr>
        <w:ind w:left="2136" w:hanging="360"/>
      </w:pPr>
      <w:rPr>
        <w:rFonts w:ascii="Wingdings" w:hAnsi="Wingdings" w:hint="default"/>
      </w:rPr>
    </w:lvl>
    <w:lvl w:ilvl="1" w:tplc="040C000D">
      <w:start w:val="1"/>
      <w:numFmt w:val="bullet"/>
      <w:lvlText w:val=""/>
      <w:lvlJc w:val="left"/>
      <w:pPr>
        <w:ind w:left="2856" w:hanging="360"/>
      </w:pPr>
      <w:rPr>
        <w:rFonts w:ascii="Wingdings" w:hAnsi="Wingdings"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8">
    <w:nsid w:val="450F18FA"/>
    <w:multiLevelType w:val="hybridMultilevel"/>
    <w:tmpl w:val="0B1EB7F0"/>
    <w:lvl w:ilvl="0" w:tplc="040C000D">
      <w:start w:val="1"/>
      <w:numFmt w:val="bullet"/>
      <w:lvlText w:val=""/>
      <w:lvlJc w:val="left"/>
      <w:pPr>
        <w:ind w:left="2136" w:hanging="360"/>
      </w:pPr>
      <w:rPr>
        <w:rFonts w:ascii="Wingdings" w:hAnsi="Wingdings" w:hint="default"/>
      </w:rPr>
    </w:lvl>
    <w:lvl w:ilvl="1" w:tplc="040C0001">
      <w:start w:val="1"/>
      <w:numFmt w:val="bullet"/>
      <w:lvlText w:val=""/>
      <w:lvlJc w:val="left"/>
      <w:pPr>
        <w:ind w:left="2856" w:hanging="360"/>
      </w:pPr>
      <w:rPr>
        <w:rFonts w:ascii="Symbol" w:hAnsi="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9">
    <w:nsid w:val="59596605"/>
    <w:multiLevelType w:val="hybridMultilevel"/>
    <w:tmpl w:val="144286C2"/>
    <w:lvl w:ilvl="0" w:tplc="040C000B">
      <w:start w:val="1"/>
      <w:numFmt w:val="bullet"/>
      <w:lvlText w:val=""/>
      <w:lvlJc w:val="left"/>
      <w:pPr>
        <w:ind w:left="1428" w:hanging="360"/>
      </w:pPr>
      <w:rPr>
        <w:rFonts w:ascii="Wingdings" w:hAnsi="Wingdings" w:hint="default"/>
      </w:rPr>
    </w:lvl>
    <w:lvl w:ilvl="1" w:tplc="040C000D">
      <w:start w:val="1"/>
      <w:numFmt w:val="bullet"/>
      <w:lvlText w:val=""/>
      <w:lvlJc w:val="left"/>
      <w:pPr>
        <w:ind w:left="2148" w:hanging="360"/>
      </w:pPr>
      <w:rPr>
        <w:rFonts w:ascii="Wingdings" w:hAnsi="Wingdings" w:hint="default"/>
      </w:rPr>
    </w:lvl>
    <w:lvl w:ilvl="2" w:tplc="040C0001">
      <w:start w:val="1"/>
      <w:numFmt w:val="bullet"/>
      <w:lvlText w:val=""/>
      <w:lvlJc w:val="left"/>
      <w:pPr>
        <w:ind w:left="2868" w:hanging="360"/>
      </w:pPr>
      <w:rPr>
        <w:rFonts w:ascii="Symbol" w:hAnsi="Symbol"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5C753B34"/>
    <w:multiLevelType w:val="hybridMultilevel"/>
    <w:tmpl w:val="4CF2487A"/>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nsid w:val="638F33CC"/>
    <w:multiLevelType w:val="hybridMultilevel"/>
    <w:tmpl w:val="BB2E8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487487D"/>
    <w:multiLevelType w:val="hybridMultilevel"/>
    <w:tmpl w:val="189A27D2"/>
    <w:lvl w:ilvl="0" w:tplc="040C000B">
      <w:start w:val="1"/>
      <w:numFmt w:val="bullet"/>
      <w:lvlText w:val=""/>
      <w:lvlJc w:val="left"/>
      <w:pPr>
        <w:ind w:left="1440" w:hanging="360"/>
      </w:pPr>
      <w:rPr>
        <w:rFonts w:ascii="Wingdings" w:hAnsi="Wingdings" w:hint="default"/>
      </w:rPr>
    </w:lvl>
    <w:lvl w:ilvl="1" w:tplc="040C000D">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65442847"/>
    <w:multiLevelType w:val="hybridMultilevel"/>
    <w:tmpl w:val="E2A68ADE"/>
    <w:lvl w:ilvl="0" w:tplc="040C000D">
      <w:start w:val="1"/>
      <w:numFmt w:val="bullet"/>
      <w:lvlText w:val=""/>
      <w:lvlJc w:val="left"/>
      <w:pPr>
        <w:ind w:left="2136" w:hanging="360"/>
      </w:pPr>
      <w:rPr>
        <w:rFonts w:ascii="Wingdings" w:hAnsi="Wingdings" w:hint="default"/>
      </w:rPr>
    </w:lvl>
    <w:lvl w:ilvl="1" w:tplc="040C0001">
      <w:start w:val="1"/>
      <w:numFmt w:val="bullet"/>
      <w:lvlText w:val=""/>
      <w:lvlJc w:val="left"/>
      <w:pPr>
        <w:ind w:left="2856" w:hanging="360"/>
      </w:pPr>
      <w:rPr>
        <w:rFonts w:ascii="Symbol" w:hAnsi="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4">
    <w:nsid w:val="68597501"/>
    <w:multiLevelType w:val="multilevel"/>
    <w:tmpl w:val="FB1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8C4A83"/>
    <w:multiLevelType w:val="hybridMultilevel"/>
    <w:tmpl w:val="7A2C68F2"/>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6">
    <w:nsid w:val="6E2137DF"/>
    <w:multiLevelType w:val="hybridMultilevel"/>
    <w:tmpl w:val="642A2102"/>
    <w:lvl w:ilvl="0" w:tplc="040C000D">
      <w:start w:val="1"/>
      <w:numFmt w:val="bullet"/>
      <w:lvlText w:val=""/>
      <w:lvlJc w:val="left"/>
      <w:pPr>
        <w:ind w:left="2136" w:hanging="360"/>
      </w:pPr>
      <w:rPr>
        <w:rFonts w:ascii="Wingdings" w:hAnsi="Wingdings" w:hint="default"/>
      </w:rPr>
    </w:lvl>
    <w:lvl w:ilvl="1" w:tplc="040C0001">
      <w:start w:val="1"/>
      <w:numFmt w:val="bullet"/>
      <w:lvlText w:val=""/>
      <w:lvlJc w:val="left"/>
      <w:pPr>
        <w:ind w:left="2856" w:hanging="360"/>
      </w:pPr>
      <w:rPr>
        <w:rFonts w:ascii="Symbol" w:hAnsi="Symbol"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7">
    <w:nsid w:val="73CB01E9"/>
    <w:multiLevelType w:val="hybridMultilevel"/>
    <w:tmpl w:val="C592EEAC"/>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7"/>
  </w:num>
  <w:num w:numId="3">
    <w:abstractNumId w:val="12"/>
  </w:num>
  <w:num w:numId="4">
    <w:abstractNumId w:val="1"/>
  </w:num>
  <w:num w:numId="5">
    <w:abstractNumId w:val="15"/>
  </w:num>
  <w:num w:numId="6">
    <w:abstractNumId w:val="10"/>
  </w:num>
  <w:num w:numId="7">
    <w:abstractNumId w:val="3"/>
  </w:num>
  <w:num w:numId="8">
    <w:abstractNumId w:val="2"/>
  </w:num>
  <w:num w:numId="9">
    <w:abstractNumId w:val="8"/>
  </w:num>
  <w:num w:numId="10">
    <w:abstractNumId w:val="5"/>
  </w:num>
  <w:num w:numId="11">
    <w:abstractNumId w:val="16"/>
  </w:num>
  <w:num w:numId="12">
    <w:abstractNumId w:val="6"/>
  </w:num>
  <w:num w:numId="13">
    <w:abstractNumId w:val="0"/>
  </w:num>
  <w:num w:numId="14">
    <w:abstractNumId w:val="4"/>
  </w:num>
  <w:num w:numId="15">
    <w:abstractNumId w:val="14"/>
  </w:num>
  <w:num w:numId="16">
    <w:abstractNumId w:val="7"/>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F06"/>
    <w:rsid w:val="00014485"/>
    <w:rsid w:val="000146EC"/>
    <w:rsid w:val="000663BB"/>
    <w:rsid w:val="000A350E"/>
    <w:rsid w:val="000B6D9F"/>
    <w:rsid w:val="000C2DB4"/>
    <w:rsid w:val="00262D0A"/>
    <w:rsid w:val="002A1178"/>
    <w:rsid w:val="003B7E81"/>
    <w:rsid w:val="00615EF9"/>
    <w:rsid w:val="0070165B"/>
    <w:rsid w:val="00722316"/>
    <w:rsid w:val="007A4471"/>
    <w:rsid w:val="007B038F"/>
    <w:rsid w:val="007C4E6C"/>
    <w:rsid w:val="007E2F30"/>
    <w:rsid w:val="008F4F06"/>
    <w:rsid w:val="00AA4FF2"/>
    <w:rsid w:val="00B411B2"/>
    <w:rsid w:val="00B5713B"/>
    <w:rsid w:val="00B85AC8"/>
    <w:rsid w:val="00BF1EB4"/>
    <w:rsid w:val="00C936AE"/>
    <w:rsid w:val="00D17069"/>
    <w:rsid w:val="00DA789A"/>
    <w:rsid w:val="00DB5C49"/>
    <w:rsid w:val="00E05176"/>
    <w:rsid w:val="00E618AE"/>
    <w:rsid w:val="00ED6C36"/>
    <w:rsid w:val="00EF67A1"/>
    <w:rsid w:val="00FE10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0EC38-5C3E-4EED-985E-2885ED04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F4F06"/>
    <w:pPr>
      <w:ind w:left="720"/>
      <w:contextualSpacing/>
    </w:pPr>
  </w:style>
  <w:style w:type="paragraph" w:styleId="NormalWeb">
    <w:name w:val="Normal (Web)"/>
    <w:basedOn w:val="Normal"/>
    <w:uiPriority w:val="99"/>
    <w:semiHidden/>
    <w:unhideWhenUsed/>
    <w:rsid w:val="007016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0165B"/>
    <w:rPr>
      <w:b/>
      <w:bCs/>
    </w:rPr>
  </w:style>
  <w:style w:type="character" w:customStyle="1" w:styleId="lieninterne">
    <w:name w:val="lien_interne"/>
    <w:basedOn w:val="Policepardfaut"/>
    <w:rsid w:val="0070165B"/>
  </w:style>
  <w:style w:type="character" w:styleId="Lienhypertexte">
    <w:name w:val="Hyperlink"/>
    <w:basedOn w:val="Policepardfaut"/>
    <w:uiPriority w:val="99"/>
    <w:semiHidden/>
    <w:unhideWhenUsed/>
    <w:rsid w:val="00701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86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scol.education.fr/cid59114/ressources-pour-les-eana-ef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che.media.eduscol.education.fr/file/College/38/0/annuaire2_CASNAV_313380.pdf" TargetMode="External"/><Relationship Id="rId5" Type="http://schemas.openxmlformats.org/officeDocument/2006/relationships/hyperlink" Target="http://eduscol.education.fr/pid23263/personnalisation-des-parcours-dans-le-cadre-du-socl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1232</Words>
  <Characters>6782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Marie-Paule CASCADE</dc:creator>
  <cp:keywords/>
  <dc:description/>
  <cp:lastModifiedBy>Marie-Paule CASCADE</cp:lastModifiedBy>
  <cp:revision>13</cp:revision>
  <dcterms:created xsi:type="dcterms:W3CDTF">2015-11-12T06:55:00Z</dcterms:created>
  <dcterms:modified xsi:type="dcterms:W3CDTF">2015-11-14T06:35:00Z</dcterms:modified>
</cp:coreProperties>
</file>